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0F3A41" w:rsidP="007F6A8F">
      <w:pPr>
        <w:pStyle w:val="RSCB02ArticleText"/>
      </w:pPr>
      <w:r w:rsidRPr="00270DD5">
        <w:rPr>
          <w:noProof/>
          <w:lang w:val="en-US"/>
        </w:rPr>
        <mc:AlternateContent>
          <mc:Choice Requires="wps">
            <w:drawing>
              <wp:anchor distT="180340" distB="0" distL="114300" distR="114300" simplePos="0" relativeHeight="251662336" behindDoc="1" locked="1" layoutInCell="0" allowOverlap="0" wp14:anchorId="5231A5FD" wp14:editId="55B9C48F">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444C38" w:rsidRPr="007F6A8F" w:rsidRDefault="00444C38" w:rsidP="00286886">
                            <w:pPr>
                              <w:pStyle w:val="RSCF02FootnotestoTitleAuthors"/>
                              <w:pBdr>
                                <w:top w:val="single" w:sz="24" w:space="1" w:color="D9D9D9" w:themeColor="background1" w:themeShade="D9"/>
                              </w:pBdr>
                              <w:rPr>
                                <w:rStyle w:val="Collegamentoipertestuale"/>
                                <w:lang w:val="es-ES"/>
                              </w:rPr>
                            </w:pPr>
                            <w:r w:rsidRPr="007F6A8F">
                              <w:rPr>
                                <w:i/>
                                <w:vertAlign w:val="superscript"/>
                                <w:lang w:val="es-ES"/>
                              </w:rPr>
                              <w:t>a</w:t>
                            </w:r>
                            <w:r w:rsidRPr="007F6A8F">
                              <w:rPr>
                                <w:i/>
                                <w:lang w:val="es-ES"/>
                              </w:rPr>
                              <w:t xml:space="preserve"> Departamento de Quımica Organica, Universidad de Cordoba, Edi</w:t>
                            </w:r>
                            <w:r w:rsidRPr="007F6A8F">
                              <w:rPr>
                                <w:rFonts w:hint="eastAsia"/>
                                <w:i/>
                                <w:lang w:val="es-ES"/>
                              </w:rPr>
                              <w:t>fi</w:t>
                            </w:r>
                            <w:r w:rsidRPr="007F6A8F">
                              <w:rPr>
                                <w:i/>
                                <w:lang w:val="es-ES"/>
                              </w:rPr>
                              <w:t xml:space="preserve">cio Marie-Curie (C-3), Ctra Nnal IV-A, Km 396, Cordoba, Spain. E-mail: </w:t>
                            </w:r>
                            <w:r w:rsidR="004906EE">
                              <w:fldChar w:fldCharType="begin"/>
                            </w:r>
                            <w:r w:rsidR="004906EE" w:rsidRPr="0092259A">
                              <w:rPr>
                                <w:lang w:val="es-ES"/>
                              </w:rPr>
                              <w:instrText xml:space="preserve"> HYPERLINK "mailto:rafael.luque@uco.es" </w:instrText>
                            </w:r>
                            <w:r w:rsidR="004906EE">
                              <w:fldChar w:fldCharType="separate"/>
                            </w:r>
                            <w:r w:rsidRPr="007F6A8F">
                              <w:rPr>
                                <w:rStyle w:val="Collegamentoipertestuale"/>
                                <w:lang w:val="es-ES"/>
                              </w:rPr>
                              <w:t>rafael.luque@uco.es</w:t>
                            </w:r>
                            <w:r w:rsidR="004906EE">
                              <w:rPr>
                                <w:rStyle w:val="Collegamentoipertestuale"/>
                                <w:lang w:val="es-ES"/>
                              </w:rPr>
                              <w:fldChar w:fldCharType="end"/>
                            </w:r>
                          </w:p>
                          <w:p w:rsidR="00444C38" w:rsidRPr="00576826" w:rsidRDefault="00444C38" w:rsidP="001D0531">
                            <w:pPr>
                              <w:pStyle w:val="RSCF02FootnotestoTitleAuthors"/>
                              <w:pBdr>
                                <w:top w:val="single" w:sz="24" w:space="1" w:color="D9D9D9" w:themeColor="background1" w:themeShade="D9"/>
                              </w:pBdr>
                              <w:rPr>
                                <w:i/>
                                <w:lang w:val="es-ES"/>
                              </w:rPr>
                            </w:pPr>
                            <w:r w:rsidRPr="001D0531">
                              <w:rPr>
                                <w:rStyle w:val="Collegamentoipertestuale"/>
                                <w:color w:val="auto"/>
                                <w:u w:val="none"/>
                                <w:vertAlign w:val="superscript"/>
                                <w:lang w:val="es-ES"/>
                              </w:rPr>
                              <w:t>b</w:t>
                            </w:r>
                            <w:r w:rsidRPr="001D0531">
                              <w:rPr>
                                <w:rStyle w:val="Collegamentoipertestuale"/>
                                <w:color w:val="auto"/>
                                <w:u w:val="none"/>
                                <w:lang w:val="es-ES"/>
                              </w:rPr>
                              <w:t xml:space="preserve"> </w:t>
                            </w:r>
                            <w:r w:rsidRPr="00576826">
                              <w:rPr>
                                <w:i/>
                                <w:lang w:val="es-ES"/>
                              </w:rPr>
                              <w:t>Departamento de Química Inorgánica e Ingeniería Química, Campus de Rabanales, Edificio Marie Curie (C-3), Ctra Nnal IV-A, Km 396, E14014, Córdoba</w:t>
                            </w:r>
                          </w:p>
                          <w:p w:rsidR="00444C38" w:rsidRPr="00160318" w:rsidRDefault="00444C38" w:rsidP="00286886">
                            <w:pPr>
                              <w:pStyle w:val="RSCF02FootnotestoTitleAuthors"/>
                              <w:pBdr>
                                <w:top w:val="single" w:sz="24" w:space="1" w:color="D9D9D9" w:themeColor="background1" w:themeShade="D9"/>
                              </w:pBdr>
                            </w:pPr>
                            <w:r w:rsidRPr="00092EEF">
                              <w:rPr>
                                <w:rStyle w:val="Collegamentoipertestuale"/>
                                <w:color w:val="auto"/>
                                <w:u w:val="none"/>
                                <w:vertAlign w:val="superscript"/>
                              </w:rPr>
                              <w:t>c</w:t>
                            </w:r>
                            <w:r w:rsidRPr="00160318">
                              <w:rPr>
                                <w:rStyle w:val="Collegamentoipertestuale"/>
                                <w:color w:val="auto"/>
                                <w:u w:val="none"/>
                              </w:rPr>
                              <w:t xml:space="preserve"> Peoples </w:t>
                            </w:r>
                            <w:r>
                              <w:rPr>
                                <w:rStyle w:val="Collegamentoipertestuale"/>
                                <w:color w:val="auto"/>
                                <w:u w:val="none"/>
                              </w:rPr>
                              <w:t xml:space="preserve">Friendship University of Russia (RUDN University), 6 </w:t>
                            </w:r>
                            <w:proofErr w:type="spellStart"/>
                            <w:r>
                              <w:rPr>
                                <w:rStyle w:val="Collegamentoipertestuale"/>
                                <w:color w:val="auto"/>
                                <w:u w:val="none"/>
                              </w:rPr>
                              <w:t>Miklukho-Maklaya</w:t>
                            </w:r>
                            <w:proofErr w:type="spellEnd"/>
                            <w:r>
                              <w:rPr>
                                <w:rStyle w:val="Collegamentoipertestuale"/>
                                <w:color w:val="auto"/>
                                <w:u w:val="none"/>
                              </w:rPr>
                              <w:t xml:space="preserve"> str. Moscow, 117198, Russia.</w:t>
                            </w:r>
                          </w:p>
                          <w:p w:rsidR="00444C38" w:rsidRPr="00241ACD" w:rsidRDefault="00444C38" w:rsidP="00241ACD">
                            <w:pPr>
                              <w:pStyle w:val="RSCF02FootnotestoTitleAuthors"/>
                            </w:pPr>
                            <w:r w:rsidRPr="00241ACD">
                              <w:t>Electronic Supplementary Information (ESI) available:</w:t>
                            </w:r>
                            <w:r w:rsidR="00F55B80">
                              <w:t xml:space="preserve"> SEM mapping of the samples; complete list of XRD peaks; N</w:t>
                            </w:r>
                            <w:r w:rsidR="00F55B80" w:rsidRPr="00F55B80">
                              <w:rPr>
                                <w:vertAlign w:val="subscript"/>
                              </w:rPr>
                              <w:t>2</w:t>
                            </w:r>
                            <w:r w:rsidR="00F55B80">
                              <w:t xml:space="preserve"> absorption-desorption isotherm of sample </w:t>
                            </w:r>
                            <w:r w:rsidR="00F55B80" w:rsidRPr="00F55B80">
                              <w:t>1.4Ag/Ag</w:t>
                            </w:r>
                            <w:r w:rsidR="00F55B80" w:rsidRPr="00F55B80">
                              <w:rPr>
                                <w:vertAlign w:val="subscript"/>
                              </w:rPr>
                              <w:t>2</w:t>
                            </w:r>
                            <w:r w:rsidR="00F55B80" w:rsidRPr="00F55B80">
                              <w:t>S</w:t>
                            </w:r>
                            <w:r w:rsidR="00F55B80">
                              <w:t xml:space="preserve">; </w:t>
                            </w:r>
                            <w:r w:rsidR="00F55B80" w:rsidRPr="00F55B80">
                              <w:t xml:space="preserve">LSV curves </w:t>
                            </w:r>
                            <w:r w:rsidR="00F55B80">
                              <w:t xml:space="preserve">of the samples </w:t>
                            </w:r>
                            <w:r w:rsidR="00BA3965" w:rsidRPr="00BA3965">
                              <w:t>and</w:t>
                            </w:r>
                            <w:r w:rsidR="00BA3965">
                              <w:rPr>
                                <w:i/>
                              </w:rPr>
                              <w:t xml:space="preserve"> </w:t>
                            </w:r>
                            <w:r w:rsidR="00F55B80">
                              <w:t xml:space="preserve">Pt/C </w:t>
                            </w:r>
                            <w:r w:rsidR="00BA3965">
                              <w:t>normalized by the electrochemical surface area</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444C38" w:rsidRPr="007F6A8F" w:rsidRDefault="00444C38" w:rsidP="00286886">
                      <w:pPr>
                        <w:pStyle w:val="RSCF02FootnotestoTitleAuthors"/>
                        <w:pBdr>
                          <w:top w:val="single" w:sz="24" w:space="1" w:color="D9D9D9" w:themeColor="background1" w:themeShade="D9"/>
                        </w:pBdr>
                        <w:rPr>
                          <w:rStyle w:val="Collegamentoipertestuale"/>
                          <w:lang w:val="es-ES"/>
                        </w:rPr>
                      </w:pPr>
                      <w:r w:rsidRPr="007F6A8F">
                        <w:rPr>
                          <w:i/>
                          <w:vertAlign w:val="superscript"/>
                          <w:lang w:val="es-ES"/>
                        </w:rPr>
                        <w:t>a</w:t>
                      </w:r>
                      <w:r w:rsidRPr="007F6A8F">
                        <w:rPr>
                          <w:i/>
                          <w:lang w:val="es-ES"/>
                        </w:rPr>
                        <w:t xml:space="preserve"> Departamento de Quımica Organica, Universidad de Cordoba, Edi</w:t>
                      </w:r>
                      <w:r w:rsidRPr="007F6A8F">
                        <w:rPr>
                          <w:rFonts w:hint="eastAsia"/>
                          <w:i/>
                          <w:lang w:val="es-ES"/>
                        </w:rPr>
                        <w:t>fi</w:t>
                      </w:r>
                      <w:r w:rsidRPr="007F6A8F">
                        <w:rPr>
                          <w:i/>
                          <w:lang w:val="es-ES"/>
                        </w:rPr>
                        <w:t xml:space="preserve">cio Marie-Curie (C-3), Ctra Nnal IV-A, Km 396, Cordoba, Spain. E-mail: </w:t>
                      </w:r>
                      <w:r w:rsidR="00B0711F">
                        <w:fldChar w:fldCharType="begin"/>
                      </w:r>
                      <w:r w:rsidR="00B0711F" w:rsidRPr="00F55B80">
                        <w:rPr>
                          <w:lang w:val="it-IT"/>
                        </w:rPr>
                        <w:instrText xml:space="preserve"> HYPERLINK "mailto:rafael.luque@uco.es" </w:instrText>
                      </w:r>
                      <w:r w:rsidR="00B0711F">
                        <w:fldChar w:fldCharType="separate"/>
                      </w:r>
                      <w:r w:rsidRPr="007F6A8F">
                        <w:rPr>
                          <w:rStyle w:val="Collegamentoipertestuale"/>
                          <w:lang w:val="es-ES"/>
                        </w:rPr>
                        <w:t>rafael.luque@uco.es</w:t>
                      </w:r>
                      <w:r w:rsidR="00B0711F">
                        <w:rPr>
                          <w:rStyle w:val="Collegamentoipertestuale"/>
                          <w:lang w:val="es-ES"/>
                        </w:rPr>
                        <w:fldChar w:fldCharType="end"/>
                      </w:r>
                    </w:p>
                    <w:p w:rsidR="00444C38" w:rsidRPr="00576826" w:rsidRDefault="00444C38" w:rsidP="001D0531">
                      <w:pPr>
                        <w:pStyle w:val="RSCF02FootnotestoTitleAuthors"/>
                        <w:pBdr>
                          <w:top w:val="single" w:sz="24" w:space="1" w:color="D9D9D9" w:themeColor="background1" w:themeShade="D9"/>
                        </w:pBdr>
                        <w:rPr>
                          <w:i/>
                          <w:lang w:val="es-ES"/>
                        </w:rPr>
                      </w:pPr>
                      <w:r w:rsidRPr="001D0531">
                        <w:rPr>
                          <w:rStyle w:val="Collegamentoipertestuale"/>
                          <w:color w:val="auto"/>
                          <w:u w:val="none"/>
                          <w:vertAlign w:val="superscript"/>
                          <w:lang w:val="es-ES"/>
                        </w:rPr>
                        <w:t>b</w:t>
                      </w:r>
                      <w:r w:rsidRPr="001D0531">
                        <w:rPr>
                          <w:rStyle w:val="Collegamentoipertestuale"/>
                          <w:color w:val="auto"/>
                          <w:u w:val="none"/>
                          <w:lang w:val="es-ES"/>
                        </w:rPr>
                        <w:t xml:space="preserve"> </w:t>
                      </w:r>
                      <w:r w:rsidRPr="00576826">
                        <w:rPr>
                          <w:i/>
                          <w:lang w:val="es-ES"/>
                        </w:rPr>
                        <w:t>Departamento de Química Inorgánica e Ingeniería Química, Campus de Rabanales, Edificio Marie Curie (C-3), Ctra Nnal IV-A, Km 396, E14014, Córdoba</w:t>
                      </w:r>
                    </w:p>
                    <w:p w:rsidR="00444C38" w:rsidRPr="00160318" w:rsidRDefault="00444C38" w:rsidP="00286886">
                      <w:pPr>
                        <w:pStyle w:val="RSCF02FootnotestoTitleAuthors"/>
                        <w:pBdr>
                          <w:top w:val="single" w:sz="24" w:space="1" w:color="D9D9D9" w:themeColor="background1" w:themeShade="D9"/>
                        </w:pBdr>
                      </w:pPr>
                      <w:r w:rsidRPr="00092EEF">
                        <w:rPr>
                          <w:rStyle w:val="Collegamentoipertestuale"/>
                          <w:color w:val="auto"/>
                          <w:u w:val="none"/>
                          <w:vertAlign w:val="superscript"/>
                        </w:rPr>
                        <w:t>c</w:t>
                      </w:r>
                      <w:r w:rsidRPr="00160318">
                        <w:rPr>
                          <w:rStyle w:val="Collegamentoipertestuale"/>
                          <w:color w:val="auto"/>
                          <w:u w:val="none"/>
                        </w:rPr>
                        <w:t xml:space="preserve"> Peoples </w:t>
                      </w:r>
                      <w:r>
                        <w:rPr>
                          <w:rStyle w:val="Collegamentoipertestuale"/>
                          <w:color w:val="auto"/>
                          <w:u w:val="none"/>
                        </w:rPr>
                        <w:t xml:space="preserve">Friendship University of Russia (RUDN University), 6 </w:t>
                      </w:r>
                      <w:proofErr w:type="spellStart"/>
                      <w:r>
                        <w:rPr>
                          <w:rStyle w:val="Collegamentoipertestuale"/>
                          <w:color w:val="auto"/>
                          <w:u w:val="none"/>
                        </w:rPr>
                        <w:t>Miklukho-Maklaya</w:t>
                      </w:r>
                      <w:proofErr w:type="spellEnd"/>
                      <w:r>
                        <w:rPr>
                          <w:rStyle w:val="Collegamentoipertestuale"/>
                          <w:color w:val="auto"/>
                          <w:u w:val="none"/>
                        </w:rPr>
                        <w:t xml:space="preserve"> str. Moscow, 117198, Russia.</w:t>
                      </w:r>
                    </w:p>
                    <w:p w:rsidR="00444C38" w:rsidRPr="00241ACD" w:rsidRDefault="00444C38" w:rsidP="00241ACD">
                      <w:pPr>
                        <w:pStyle w:val="RSCF02FootnotestoTitleAuthors"/>
                      </w:pPr>
                      <w:r w:rsidRPr="00241ACD">
                        <w:t>Electronic Supplementary Information (ESI) available:</w:t>
                      </w:r>
                      <w:r w:rsidR="00F55B80">
                        <w:t xml:space="preserve"> SEM mapping of the samples; complete list of XRD peaks; N</w:t>
                      </w:r>
                      <w:r w:rsidR="00F55B80" w:rsidRPr="00F55B80">
                        <w:rPr>
                          <w:vertAlign w:val="subscript"/>
                        </w:rPr>
                        <w:t>2</w:t>
                      </w:r>
                      <w:r w:rsidR="00F55B80">
                        <w:t xml:space="preserve"> absorption-desorption isotherm of sample </w:t>
                      </w:r>
                      <w:r w:rsidR="00F55B80" w:rsidRPr="00F55B80">
                        <w:t>1.4Ag/Ag</w:t>
                      </w:r>
                      <w:r w:rsidR="00F55B80" w:rsidRPr="00F55B80">
                        <w:rPr>
                          <w:vertAlign w:val="subscript"/>
                        </w:rPr>
                        <w:t>2</w:t>
                      </w:r>
                      <w:r w:rsidR="00F55B80" w:rsidRPr="00F55B80">
                        <w:t>S</w:t>
                      </w:r>
                      <w:r w:rsidR="00F55B80">
                        <w:t xml:space="preserve">; </w:t>
                      </w:r>
                      <w:r w:rsidR="00F55B80" w:rsidRPr="00F55B80">
                        <w:t xml:space="preserve">LSV curves </w:t>
                      </w:r>
                      <w:r w:rsidR="00F55B80">
                        <w:t xml:space="preserve">of the samples </w:t>
                      </w:r>
                      <w:r w:rsidR="00BA3965" w:rsidRPr="00BA3965">
                        <w:t>and</w:t>
                      </w:r>
                      <w:r w:rsidR="00BA3965">
                        <w:rPr>
                          <w:i/>
                        </w:rPr>
                        <w:t xml:space="preserve"> </w:t>
                      </w:r>
                      <w:r w:rsidR="00F55B80">
                        <w:t xml:space="preserve">Pt/C </w:t>
                      </w:r>
                      <w:r w:rsidR="00BA3965">
                        <w:t>normalized by the electrochemical surface area</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092EEF">
        <w:lastRenderedPageBreak/>
        <w:t>M</w:t>
      </w:r>
      <w:r w:rsidR="007163B3">
        <w:t xml:space="preserve">icrowave-assisted </w:t>
      </w:r>
      <w:r w:rsidR="00092EEF">
        <w:t>preparation</w:t>
      </w:r>
      <w:r w:rsidR="007163B3">
        <w:t xml:space="preserve"> of </w:t>
      </w:r>
      <w:r w:rsidR="00092EEF">
        <w:t>Ag/Ag</w:t>
      </w:r>
      <w:r w:rsidR="00092EEF" w:rsidRPr="00CE6733">
        <w:rPr>
          <w:vertAlign w:val="subscript"/>
        </w:rPr>
        <w:t>2</w:t>
      </w:r>
      <w:r w:rsidR="00092EEF">
        <w:t xml:space="preserve">S carbon hybrid structures from </w:t>
      </w:r>
      <w:r w:rsidR="007163B3">
        <w:t xml:space="preserve">pig </w:t>
      </w:r>
      <w:r w:rsidR="009E2FE3">
        <w:t>bristles</w:t>
      </w:r>
      <w:r w:rsidR="007163B3">
        <w:t xml:space="preserve"> </w:t>
      </w:r>
      <w:r w:rsidR="004E3282">
        <w:t>as efficient HER catalysts</w:t>
      </w:r>
    </w:p>
    <w:p w:rsidR="008125A0" w:rsidRPr="00F55B80" w:rsidRDefault="000F70D6" w:rsidP="008125A0">
      <w:pPr>
        <w:pStyle w:val="RSCB01ARTAbstract"/>
        <w:rPr>
          <w:rFonts w:cs="Times New Roman"/>
          <w:sz w:val="20"/>
          <w:lang w:val="it-IT"/>
        </w:rPr>
      </w:pPr>
      <w:r w:rsidRPr="00F55B80">
        <w:rPr>
          <w:rFonts w:cs="Times New Roman"/>
          <w:sz w:val="20"/>
          <w:lang w:val="it-IT"/>
        </w:rPr>
        <w:t>Camilla</w:t>
      </w:r>
      <w:r w:rsidR="006D75DD" w:rsidRPr="00F55B80">
        <w:rPr>
          <w:rFonts w:cs="Times New Roman"/>
          <w:sz w:val="20"/>
          <w:lang w:val="it-IT"/>
        </w:rPr>
        <w:t xml:space="preserve"> </w:t>
      </w:r>
      <w:r w:rsidR="00286886" w:rsidRPr="00F55B80">
        <w:rPr>
          <w:rFonts w:cs="Times New Roman"/>
          <w:sz w:val="20"/>
          <w:lang w:val="it-IT"/>
        </w:rPr>
        <w:t>Maria Cova</w:t>
      </w:r>
      <w:r w:rsidR="008125A0" w:rsidRPr="00F55B80">
        <w:rPr>
          <w:rFonts w:cs="Times New Roman"/>
          <w:sz w:val="20"/>
          <w:lang w:val="it-IT"/>
        </w:rPr>
        <w:t>,</w:t>
      </w:r>
      <w:r w:rsidR="008125A0" w:rsidRPr="00F55B80">
        <w:rPr>
          <w:rFonts w:cs="Times New Roman"/>
          <w:sz w:val="20"/>
          <w:vertAlign w:val="superscript"/>
          <w:lang w:val="it-IT"/>
        </w:rPr>
        <w:t>a</w:t>
      </w:r>
      <w:r w:rsidR="008125A0" w:rsidRPr="00F55B80">
        <w:rPr>
          <w:rFonts w:cs="Times New Roman"/>
          <w:sz w:val="20"/>
          <w:lang w:val="it-IT"/>
        </w:rPr>
        <w:t xml:space="preserve"> </w:t>
      </w:r>
      <w:r w:rsidR="00286886" w:rsidRPr="00F55B80">
        <w:rPr>
          <w:rFonts w:cs="Times New Roman"/>
          <w:sz w:val="20"/>
          <w:lang w:val="it-IT"/>
        </w:rPr>
        <w:t>Alessio Zuliani</w:t>
      </w:r>
      <w:r w:rsidR="0013122E" w:rsidRPr="00F55B80">
        <w:rPr>
          <w:rFonts w:cs="Times New Roman"/>
          <w:sz w:val="20"/>
          <w:lang w:val="it-IT"/>
        </w:rPr>
        <w:t>,</w:t>
      </w:r>
      <w:r w:rsidR="008C1774" w:rsidRPr="00F55B80">
        <w:rPr>
          <w:rFonts w:cs="Times New Roman"/>
          <w:sz w:val="20"/>
          <w:vertAlign w:val="superscript"/>
          <w:lang w:val="it-IT"/>
        </w:rPr>
        <w:t>a</w:t>
      </w:r>
      <w:r w:rsidR="00EA1DE5" w:rsidRPr="00F55B80">
        <w:rPr>
          <w:rFonts w:cs="Times New Roman"/>
          <w:sz w:val="20"/>
          <w:vertAlign w:val="superscript"/>
          <w:lang w:val="it-IT"/>
        </w:rPr>
        <w:t xml:space="preserve"> </w:t>
      </w:r>
      <w:r w:rsidR="00286886" w:rsidRPr="00F55B80">
        <w:rPr>
          <w:rFonts w:cs="Times New Roman"/>
          <w:sz w:val="20"/>
          <w:lang w:val="it-IT"/>
        </w:rPr>
        <w:t>Alain</w:t>
      </w:r>
      <w:r w:rsidR="00237BBC" w:rsidRPr="00F55B80">
        <w:rPr>
          <w:rFonts w:cs="Times New Roman"/>
          <w:sz w:val="20"/>
          <w:lang w:val="it-IT"/>
        </w:rPr>
        <w:t xml:space="preserve"> R.</w:t>
      </w:r>
      <w:r w:rsidR="00286886" w:rsidRPr="00F55B80">
        <w:rPr>
          <w:rFonts w:cs="Times New Roman"/>
          <w:sz w:val="20"/>
          <w:lang w:val="it-IT"/>
        </w:rPr>
        <w:t xml:space="preserve"> Puente Santiago,</w:t>
      </w:r>
      <w:r w:rsidR="00286886" w:rsidRPr="00F55B80">
        <w:rPr>
          <w:rFonts w:cs="Times New Roman"/>
          <w:sz w:val="20"/>
          <w:vertAlign w:val="superscript"/>
          <w:lang w:val="it-IT"/>
        </w:rPr>
        <w:t>a</w:t>
      </w:r>
      <w:r w:rsidR="001D0531" w:rsidRPr="00F55B80">
        <w:rPr>
          <w:rFonts w:cs="Times New Roman"/>
          <w:sz w:val="20"/>
          <w:vertAlign w:val="superscript"/>
          <w:lang w:val="it-IT"/>
        </w:rPr>
        <w:t xml:space="preserve"> </w:t>
      </w:r>
      <w:r w:rsidR="001D0531" w:rsidRPr="00F55B80">
        <w:rPr>
          <w:rFonts w:cs="Times New Roman"/>
          <w:sz w:val="20"/>
          <w:lang w:val="it-IT"/>
        </w:rPr>
        <w:t>Alvaro Caballero</w:t>
      </w:r>
      <w:r w:rsidR="00286886" w:rsidRPr="00F55B80">
        <w:rPr>
          <w:rFonts w:cs="Times New Roman"/>
          <w:sz w:val="20"/>
          <w:lang w:val="it-IT"/>
        </w:rPr>
        <w:t>,</w:t>
      </w:r>
      <w:r w:rsidR="002042FF" w:rsidRPr="00F55B80">
        <w:rPr>
          <w:rFonts w:cs="Times New Roman"/>
          <w:sz w:val="20"/>
          <w:vertAlign w:val="superscript"/>
          <w:lang w:val="it-IT"/>
        </w:rPr>
        <w:t>b</w:t>
      </w:r>
      <w:r w:rsidR="00286886" w:rsidRPr="00F55B80">
        <w:rPr>
          <w:rFonts w:cs="Times New Roman"/>
          <w:sz w:val="20"/>
          <w:lang w:val="it-IT"/>
        </w:rPr>
        <w:t xml:space="preserve"> </w:t>
      </w:r>
      <w:r w:rsidR="008E352C" w:rsidRPr="00F55B80">
        <w:rPr>
          <w:rFonts w:cs="Times New Roman"/>
          <w:sz w:val="20"/>
          <w:lang w:val="it-IT"/>
        </w:rPr>
        <w:t>Mario J. Muñoz-Batista</w:t>
      </w:r>
      <w:r w:rsidR="00F76923" w:rsidRPr="00F55B80">
        <w:rPr>
          <w:rFonts w:cs="Times New Roman"/>
          <w:sz w:val="20"/>
          <w:vertAlign w:val="superscript"/>
          <w:lang w:val="it-IT"/>
        </w:rPr>
        <w:t>a</w:t>
      </w:r>
      <w:r w:rsidR="008E352C" w:rsidRPr="00F55B80">
        <w:rPr>
          <w:rFonts w:cs="Times New Roman"/>
          <w:sz w:val="20"/>
          <w:lang w:val="it-IT"/>
        </w:rPr>
        <w:t xml:space="preserve"> </w:t>
      </w:r>
      <w:r w:rsidR="008125A0" w:rsidRPr="00F55B80">
        <w:rPr>
          <w:rFonts w:cs="Times New Roman"/>
          <w:sz w:val="20"/>
          <w:lang w:val="it-IT"/>
        </w:rPr>
        <w:t xml:space="preserve">and </w:t>
      </w:r>
      <w:r w:rsidR="00286886" w:rsidRPr="00F55B80">
        <w:rPr>
          <w:rFonts w:cs="Times New Roman"/>
          <w:sz w:val="20"/>
          <w:lang w:val="it-IT"/>
        </w:rPr>
        <w:t xml:space="preserve">Rafael Luque </w:t>
      </w:r>
      <w:r w:rsidR="000F4B96" w:rsidRPr="00F55B80">
        <w:rPr>
          <w:rFonts w:cs="Times New Roman"/>
          <w:sz w:val="20"/>
          <w:vertAlign w:val="superscript"/>
          <w:lang w:val="it-IT"/>
        </w:rPr>
        <w:t>a</w:t>
      </w:r>
      <w:r w:rsidR="00286886" w:rsidRPr="00F55B80">
        <w:rPr>
          <w:rFonts w:cs="Times New Roman"/>
          <w:sz w:val="20"/>
          <w:vertAlign w:val="superscript"/>
          <w:lang w:val="it-IT"/>
        </w:rPr>
        <w:t>,</w:t>
      </w:r>
      <w:r w:rsidR="002042FF" w:rsidRPr="00F55B80">
        <w:rPr>
          <w:rFonts w:cs="Times New Roman"/>
          <w:sz w:val="20"/>
          <w:vertAlign w:val="superscript"/>
          <w:lang w:val="it-IT"/>
        </w:rPr>
        <w:t>c</w:t>
      </w:r>
      <w:r w:rsidR="00286886" w:rsidRPr="00F55B80">
        <w:rPr>
          <w:rFonts w:cs="Times New Roman"/>
          <w:sz w:val="20"/>
          <w:vertAlign w:val="superscript"/>
          <w:lang w:val="it-IT"/>
        </w:rPr>
        <w:t xml:space="preserve"> </w:t>
      </w:r>
      <w:r w:rsidR="000F4B96" w:rsidRPr="00F55B80">
        <w:rPr>
          <w:rFonts w:cs="Times New Roman"/>
          <w:sz w:val="20"/>
          <w:lang w:val="it-IT"/>
        </w:rPr>
        <w:t>*</w:t>
      </w:r>
    </w:p>
    <w:p w:rsidR="00FA2DA2" w:rsidRPr="00FA2DA2" w:rsidRDefault="00AE52AF" w:rsidP="00FA2DA2">
      <w:pPr>
        <w:pStyle w:val="RSCB01ARTAbstract"/>
        <w:sectPr w:rsidR="00FA2DA2" w:rsidRPr="00FA2DA2"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t>Ag/Ag</w:t>
      </w:r>
      <w:r w:rsidRPr="00AE52AF">
        <w:rPr>
          <w:vertAlign w:val="subscript"/>
        </w:rPr>
        <w:t>2</w:t>
      </w:r>
      <w:r>
        <w:t>S</w:t>
      </w:r>
      <w:r w:rsidR="00882066">
        <w:t xml:space="preserve"> </w:t>
      </w:r>
      <w:r>
        <w:t xml:space="preserve">hybrid structures have </w:t>
      </w:r>
      <w:r w:rsidR="006B37E2">
        <w:t>recently attracted significant</w:t>
      </w:r>
      <w:r>
        <w:t xml:space="preserve"> interest due to their high chemical and thermal stability, in addition to their unique optical and electrical properties. However, their st</w:t>
      </w:r>
      <w:r w:rsidR="00027849">
        <w:t xml:space="preserve">andard synthetic protocols </w:t>
      </w:r>
      <w:r w:rsidR="006B37E2">
        <w:t xml:space="preserve">have important </w:t>
      </w:r>
      <w:r>
        <w:t>drawbacks including l</w:t>
      </w:r>
      <w:r w:rsidR="006A24E6">
        <w:t xml:space="preserve">ong term </w:t>
      </w:r>
      <w:r w:rsidR="006B37E2">
        <w:t xml:space="preserve">and harsh </w:t>
      </w:r>
      <w:r w:rsidR="006A24E6">
        <w:t xml:space="preserve">reaction </w:t>
      </w:r>
      <w:r w:rsidR="006B37E2">
        <w:t xml:space="preserve">conditions </w:t>
      </w:r>
      <w:r w:rsidR="006A24E6">
        <w:t>and the utiliz</w:t>
      </w:r>
      <w:r>
        <w:t>ation of highly toxic sulfur precursors.</w:t>
      </w:r>
      <w:r w:rsidR="00C82F6D" w:rsidRPr="00C82F6D">
        <w:t xml:space="preserve"> Herein, </w:t>
      </w:r>
      <w:r w:rsidR="00C82F6D">
        <w:t>a</w:t>
      </w:r>
      <w:r>
        <w:t>n</w:t>
      </w:r>
      <w:r w:rsidR="00C82F6D">
        <w:t xml:space="preserve"> innovative</w:t>
      </w:r>
      <w:r w:rsidR="00E01DE4">
        <w:t xml:space="preserve">, </w:t>
      </w:r>
      <w:r w:rsidR="006B37E2">
        <w:t>simple</w:t>
      </w:r>
      <w:r w:rsidR="00E01DE4">
        <w:t xml:space="preserve"> one-pot</w:t>
      </w:r>
      <w:r w:rsidR="006B37E2">
        <w:t xml:space="preserve"> </w:t>
      </w:r>
      <w:r w:rsidR="00C82F6D" w:rsidRPr="00C82F6D">
        <w:t xml:space="preserve">green </w:t>
      </w:r>
      <w:r w:rsidR="008019D6">
        <w:t>approach</w:t>
      </w:r>
      <w:r w:rsidR="00C82F6D" w:rsidRPr="00C82F6D">
        <w:t xml:space="preserve"> for the synthesis of </w:t>
      </w:r>
      <w:r w:rsidR="00E01DE4">
        <w:t>Ag/Ag</w:t>
      </w:r>
      <w:r w:rsidR="00E01DE4" w:rsidRPr="00E01DE4">
        <w:rPr>
          <w:vertAlign w:val="subscript"/>
        </w:rPr>
        <w:t>2</w:t>
      </w:r>
      <w:r w:rsidR="00E01DE4">
        <w:t xml:space="preserve">S </w:t>
      </w:r>
      <w:r>
        <w:t xml:space="preserve">carbon hybrid structures </w:t>
      </w:r>
      <w:r w:rsidR="00C82F6D" w:rsidRPr="00C82F6D">
        <w:t xml:space="preserve">is reported. The </w:t>
      </w:r>
      <w:r>
        <w:t>procedure in</w:t>
      </w:r>
      <w:r w:rsidR="009E2FE3">
        <w:t>volved</w:t>
      </w:r>
      <w:r>
        <w:t xml:space="preserve"> a one-step </w:t>
      </w:r>
      <w:r w:rsidR="00C82F6D" w:rsidRPr="00C82F6D">
        <w:t xml:space="preserve">microwave-assisted </w:t>
      </w:r>
      <w:r w:rsidR="006B37E2">
        <w:t>step</w:t>
      </w:r>
      <w:r w:rsidR="00C82F6D" w:rsidRPr="00C82F6D">
        <w:t xml:space="preserve"> using ethylene glycol as solvent</w:t>
      </w:r>
      <w:r>
        <w:t xml:space="preserve"> and reducing agent</w:t>
      </w:r>
      <w:r w:rsidR="00237BBC">
        <w:t>, pig bristles as sulph</w:t>
      </w:r>
      <w:r w:rsidR="00C82F6D" w:rsidRPr="00C82F6D">
        <w:t>ur and carbon sou</w:t>
      </w:r>
      <w:r w:rsidR="006B37E2">
        <w:t>rce</w:t>
      </w:r>
      <w:r w:rsidR="00C82F6D" w:rsidRPr="00C82F6D">
        <w:t xml:space="preserve"> and </w:t>
      </w:r>
      <w:r w:rsidR="00E01DE4">
        <w:t>silver nitrate</w:t>
      </w:r>
      <w:r w:rsidR="00C82F6D" w:rsidRPr="00C82F6D">
        <w:t xml:space="preserve"> as metal pre</w:t>
      </w:r>
      <w:r w:rsidR="00E01DE4">
        <w:t xml:space="preserve">cursor. </w:t>
      </w:r>
      <w:r>
        <w:t>Differe</w:t>
      </w:r>
      <w:r w:rsidR="00027849">
        <w:t>nt amounts of silver nitrate were</w:t>
      </w:r>
      <w:r>
        <w:t xml:space="preserve"> employed</w:t>
      </w:r>
      <w:r w:rsidR="00BD0410">
        <w:t xml:space="preserve"> in order to investigate the synthetic mechanism for the formation</w:t>
      </w:r>
      <w:r w:rsidR="00237BBC">
        <w:t xml:space="preserve"> of </w:t>
      </w:r>
      <w:r w:rsidR="006B37E2">
        <w:t xml:space="preserve">zerovalent </w:t>
      </w:r>
      <w:r w:rsidR="00237BBC">
        <w:t>silver</w:t>
      </w:r>
      <w:r w:rsidR="006B37E2">
        <w:t xml:space="preserve"> </w:t>
      </w:r>
      <w:r w:rsidR="00237BBC">
        <w:t>over silver sulph</w:t>
      </w:r>
      <w:r w:rsidR="00BD0410">
        <w:t>ide</w:t>
      </w:r>
      <w:r w:rsidR="006B37E2">
        <w:t xml:space="preserve"> nanoparticles</w:t>
      </w:r>
      <w:r w:rsidR="009E2FE3">
        <w:t>, producing three different samples</w:t>
      </w:r>
      <w:r w:rsidR="00BD0410">
        <w:t>.</w:t>
      </w:r>
      <w:r>
        <w:t xml:space="preserve"> </w:t>
      </w:r>
      <w:r w:rsidR="006B37E2">
        <w:t>M</w:t>
      </w:r>
      <w:r w:rsidR="00003206">
        <w:t>aterial</w:t>
      </w:r>
      <w:r w:rsidR="009E2FE3">
        <w:t>s</w:t>
      </w:r>
      <w:r w:rsidR="00E01DE4">
        <w:t xml:space="preserve"> w</w:t>
      </w:r>
      <w:r w:rsidR="009E2FE3">
        <w:t>ere</w:t>
      </w:r>
      <w:r w:rsidR="00E01DE4">
        <w:t xml:space="preserve"> characterized by XRD, </w:t>
      </w:r>
      <w:r w:rsidR="009E2FE3">
        <w:t>SEM,</w:t>
      </w:r>
      <w:r w:rsidR="00CE6B0A">
        <w:t xml:space="preserve"> EDX,</w:t>
      </w:r>
      <w:r w:rsidR="00BD0410">
        <w:t xml:space="preserve"> N</w:t>
      </w:r>
      <w:r w:rsidR="00BD0410" w:rsidRPr="00BD0410">
        <w:rPr>
          <w:vertAlign w:val="subscript"/>
        </w:rPr>
        <w:t>2</w:t>
      </w:r>
      <w:r w:rsidR="00BD0410">
        <w:t xml:space="preserve"> physisorption </w:t>
      </w:r>
      <w:r w:rsidR="00C82F6D" w:rsidRPr="00C82F6D">
        <w:t xml:space="preserve">and </w:t>
      </w:r>
      <w:r w:rsidR="00E01DE4">
        <w:t>XPS</w:t>
      </w:r>
      <w:r w:rsidR="00C82F6D" w:rsidRPr="00C82F6D">
        <w:t xml:space="preserve"> spectroscopy. </w:t>
      </w:r>
      <w:r w:rsidR="00BD0410">
        <w:t>Aiming</w:t>
      </w:r>
      <w:r w:rsidR="00C82F6D" w:rsidRPr="00C82F6D">
        <w:t xml:space="preserve"> to </w:t>
      </w:r>
      <w:r w:rsidR="00E01DE4">
        <w:t>prove</w:t>
      </w:r>
      <w:r w:rsidR="00C82F6D" w:rsidRPr="00C82F6D">
        <w:t xml:space="preserve"> the </w:t>
      </w:r>
      <w:r w:rsidR="00E01DE4">
        <w:t>efficiency of the</w:t>
      </w:r>
      <w:r w:rsidR="00D458BE">
        <w:t xml:space="preserve"> </w:t>
      </w:r>
      <w:r w:rsidR="00237BBC">
        <w:t>as</w:t>
      </w:r>
      <w:r w:rsidR="00D458BE">
        <w:t>-synthesized</w:t>
      </w:r>
      <w:r w:rsidR="00E01DE4">
        <w:t xml:space="preserve"> </w:t>
      </w:r>
      <w:r w:rsidR="009E2FE3">
        <w:t>compounds</w:t>
      </w:r>
      <w:r w:rsidR="00E01DE4">
        <w:t xml:space="preserve">, </w:t>
      </w:r>
      <w:r w:rsidR="008019D6">
        <w:t>the</w:t>
      </w:r>
      <w:r w:rsidR="00BD0410">
        <w:t>ir electrocatalytic activities were</w:t>
      </w:r>
      <w:r w:rsidR="008019D6">
        <w:t xml:space="preserve"> explored </w:t>
      </w:r>
      <w:r w:rsidR="006B37E2">
        <w:t xml:space="preserve">in </w:t>
      </w:r>
      <w:r w:rsidR="00BD0410">
        <w:t xml:space="preserve">the hydrogen evolution reaction (HER) performing </w:t>
      </w:r>
      <w:r w:rsidR="00F03D67">
        <w:t>linear sweep</w:t>
      </w:r>
      <w:r w:rsidR="00BD0410">
        <w:t xml:space="preserve"> voltammetries</w:t>
      </w:r>
      <w:r w:rsidR="008019D6">
        <w:t xml:space="preserve">.  </w:t>
      </w:r>
    </w:p>
    <w:p w:rsidR="00FA2DA2" w:rsidRDefault="00FA2DA2" w:rsidP="0028490D">
      <w:pPr>
        <w:pStyle w:val="RSCB04AHeadingSection"/>
        <w:jc w:val="both"/>
      </w:pPr>
      <w:r w:rsidRPr="00017239">
        <w:lastRenderedPageBreak/>
        <w:t>Introduction</w:t>
      </w:r>
    </w:p>
    <w:p w:rsidR="00882066" w:rsidRDefault="006B37E2" w:rsidP="00882066">
      <w:pPr>
        <w:pStyle w:val="RSCB08CHeadingIn-line"/>
        <w:jc w:val="both"/>
        <w:rPr>
          <w:rStyle w:val="RSCB02ArticleTextChar"/>
          <w:b w:val="0"/>
        </w:rPr>
      </w:pPr>
      <w:r>
        <w:rPr>
          <w:rStyle w:val="RSCB02ArticleTextChar"/>
          <w:b w:val="0"/>
        </w:rPr>
        <w:t>E</w:t>
      </w:r>
      <w:r w:rsidR="00D458BE" w:rsidRPr="00D458BE">
        <w:rPr>
          <w:rStyle w:val="RSCB02ArticleTextChar"/>
          <w:b w:val="0"/>
        </w:rPr>
        <w:t>nvironmental and economic me</w:t>
      </w:r>
      <w:r w:rsidR="00D458BE">
        <w:rPr>
          <w:rStyle w:val="RSCB02ArticleTextChar"/>
          <w:b w:val="0"/>
        </w:rPr>
        <w:t xml:space="preserve">trics </w:t>
      </w:r>
      <w:r>
        <w:rPr>
          <w:rStyle w:val="RSCB02ArticleTextChar"/>
          <w:b w:val="0"/>
        </w:rPr>
        <w:t>are becoming increasingly and equally important in the design of</w:t>
      </w:r>
      <w:r w:rsidR="00D458BE">
        <w:rPr>
          <w:rStyle w:val="RSCB02ArticleTextChar"/>
          <w:b w:val="0"/>
        </w:rPr>
        <w:t xml:space="preserve"> </w:t>
      </w:r>
      <w:r w:rsidR="00220AB2">
        <w:rPr>
          <w:rStyle w:val="RSCB02ArticleTextChar"/>
          <w:b w:val="0"/>
        </w:rPr>
        <w:t>new materials</w:t>
      </w:r>
      <w:r w:rsidR="00D458BE">
        <w:rPr>
          <w:rStyle w:val="RSCB02ArticleTextChar"/>
          <w:b w:val="0"/>
        </w:rPr>
        <w:t>.</w:t>
      </w:r>
      <w:r w:rsidR="00220AB2">
        <w:rPr>
          <w:rStyle w:val="RSCB02ArticleTextChar"/>
          <w:b w:val="0"/>
        </w:rPr>
        <w:t xml:space="preserve"> Currently, most industrially available compounds are derived from non-renewable sources</w:t>
      </w:r>
      <w:r w:rsidR="00D77C37">
        <w:rPr>
          <w:rStyle w:val="RSCB02ArticleTextChar"/>
          <w:b w:val="0"/>
        </w:rPr>
        <w:t xml:space="preserve">, following the so-defined </w:t>
      </w:r>
      <w:r>
        <w:rPr>
          <w:rStyle w:val="RSCB02ArticleTextChar"/>
          <w:b w:val="0"/>
        </w:rPr>
        <w:t xml:space="preserve">as </w:t>
      </w:r>
      <w:r w:rsidR="00D77C37">
        <w:rPr>
          <w:rStyle w:val="RSCB02ArticleTextChar"/>
          <w:b w:val="0"/>
        </w:rPr>
        <w:t>linear economy</w:t>
      </w:r>
      <w:r w:rsidR="00220AB2">
        <w:rPr>
          <w:rStyle w:val="RSCB02ArticleTextChar"/>
          <w:b w:val="0"/>
        </w:rPr>
        <w:t xml:space="preserve">. However, </w:t>
      </w:r>
      <w:r>
        <w:rPr>
          <w:rStyle w:val="RSCB02ArticleTextChar"/>
          <w:b w:val="0"/>
        </w:rPr>
        <w:t>the rising costs of gas and crude oil</w:t>
      </w:r>
      <w:r w:rsidR="00220AB2">
        <w:rPr>
          <w:rStyle w:val="RSCB02ArticleTextChar"/>
          <w:b w:val="0"/>
        </w:rPr>
        <w:t xml:space="preserve"> and more </w:t>
      </w:r>
      <w:r>
        <w:rPr>
          <w:rStyle w:val="RSCB02ArticleTextChar"/>
          <w:b w:val="0"/>
        </w:rPr>
        <w:t>importantly</w:t>
      </w:r>
      <w:r w:rsidR="00220AB2">
        <w:rPr>
          <w:rStyle w:val="RSCB02ArticleTextChar"/>
          <w:b w:val="0"/>
        </w:rPr>
        <w:t xml:space="preserve"> the </w:t>
      </w:r>
      <w:r>
        <w:rPr>
          <w:rStyle w:val="RSCB02ArticleTextChar"/>
          <w:b w:val="0"/>
        </w:rPr>
        <w:t xml:space="preserve">drive </w:t>
      </w:r>
      <w:r w:rsidR="00220AB2">
        <w:rPr>
          <w:rStyle w:val="RSCB02ArticleTextChar"/>
          <w:b w:val="0"/>
        </w:rPr>
        <w:t>to</w:t>
      </w:r>
      <w:r>
        <w:rPr>
          <w:rStyle w:val="RSCB02ArticleTextChar"/>
          <w:b w:val="0"/>
        </w:rPr>
        <w:t>wards a more sustainable future utilisation of</w:t>
      </w:r>
      <w:r w:rsidR="00220AB2">
        <w:rPr>
          <w:rStyle w:val="RSCB02ArticleTextChar"/>
          <w:b w:val="0"/>
        </w:rPr>
        <w:t xml:space="preserve"> low toxicity reagents is pus</w:t>
      </w:r>
      <w:r w:rsidR="009E2FE3">
        <w:rPr>
          <w:rStyle w:val="RSCB02ArticleTextChar"/>
          <w:b w:val="0"/>
        </w:rPr>
        <w:t>hing research on the valoris</w:t>
      </w:r>
      <w:r w:rsidR="00220AB2">
        <w:rPr>
          <w:rStyle w:val="RSCB02ArticleTextChar"/>
          <w:b w:val="0"/>
        </w:rPr>
        <w:t xml:space="preserve">ation of </w:t>
      </w:r>
      <w:r w:rsidR="00D77C37">
        <w:rPr>
          <w:rStyle w:val="RSCB02ArticleTextChar"/>
          <w:b w:val="0"/>
        </w:rPr>
        <w:t xml:space="preserve">renewable </w:t>
      </w:r>
      <w:r>
        <w:rPr>
          <w:rStyle w:val="RSCB02ArticleTextChar"/>
          <w:b w:val="0"/>
        </w:rPr>
        <w:t>sources</w:t>
      </w:r>
      <w:r w:rsidR="00B212AE">
        <w:rPr>
          <w:rStyle w:val="RSCB02ArticleTextChar"/>
          <w:b w:val="0"/>
        </w:rPr>
        <w:t xml:space="preserve"> through </w:t>
      </w:r>
      <w:r w:rsidR="007E17D5">
        <w:rPr>
          <w:rStyle w:val="RSCB02ArticleTextChar"/>
          <w:b w:val="0"/>
        </w:rPr>
        <w:t>sustainable</w:t>
      </w:r>
      <w:r w:rsidR="00B212AE">
        <w:rPr>
          <w:rStyle w:val="RSCB02ArticleTextChar"/>
          <w:b w:val="0"/>
        </w:rPr>
        <w:t xml:space="preserve"> synthetic</w:t>
      </w:r>
      <w:r w:rsidR="00220AB2">
        <w:rPr>
          <w:rStyle w:val="RSCB02ArticleTextChar"/>
          <w:b w:val="0"/>
        </w:rPr>
        <w:t xml:space="preserve"> processes.</w:t>
      </w:r>
      <w:r w:rsidR="00B212AE">
        <w:rPr>
          <w:rStyle w:val="RSCB02ArticleTextChar"/>
          <w:b w:val="0"/>
        </w:rPr>
        <w:fldChar w:fldCharType="begin"/>
      </w:r>
      <w:r w:rsidR="00B212AE">
        <w:rPr>
          <w:rStyle w:val="RSCB02ArticleTextChar"/>
          <w:b w:val="0"/>
        </w:rPr>
        <w:instrText xml:space="preserve"> ADDIN EN.CITE &lt;EndNote&gt;&lt;Cite&gt;&lt;Author&gt;Tuck&lt;/Author&gt;&lt;Year&gt;2012&lt;/Year&gt;&lt;IDText&gt;Valorization of Biomass: Deriving More Value from Waste&lt;/IDText&gt;&lt;DisplayText&gt;&lt;style face="superscript"&gt;1&lt;/style&gt;&lt;/DisplayText&gt;&lt;record&gt;&lt;dates&gt;&lt;pub-dates&gt;&lt;date&gt;Aug&lt;/date&gt;&lt;/pub-dates&gt;&lt;year&gt;2012&lt;/year&gt;&lt;/dates&gt;&lt;urls&gt;&lt;related-urls&gt;&lt;url&gt;&amp;lt;Go to ISI&amp;gt;://WOS:000307354500044&lt;/url&gt;&lt;/related-urls&gt;&lt;/urls&gt;&lt;isbn&gt;0036-8075&lt;/isbn&gt;&lt;titles&gt;&lt;title&gt;Valorization of Biomass: Deriving More Value from Waste&lt;/title&gt;&lt;secondary-title&gt;Science&lt;/secondary-title&gt;&lt;/titles&gt;&lt;pages&gt;695-699&lt;/pages&gt;&lt;number&gt;6095&lt;/number&gt;&lt;contributors&gt;&lt;authors&gt;&lt;author&gt;Tuck, C. O.&lt;/author&gt;&lt;author&gt;Perez, E.&lt;/author&gt;&lt;author&gt;Horvath, I. T.&lt;/author&gt;&lt;author&gt;Sheldon, R. A.&lt;/author&gt;&lt;author&gt;Poliakoff, M.&lt;/author&gt;&lt;/authors&gt;&lt;/contributors&gt;&lt;added-date format="utc"&gt;1529504213&lt;/added-date&gt;&lt;ref-type name="Journal Article"&gt;17&lt;/ref-type&gt;&lt;rec-number&gt;184&lt;/rec-number&gt;&lt;last-updated-date format="utc"&gt;1529504213&lt;/last-updated-date&gt;&lt;accession-num&gt;WOS:000307354500044&lt;/accession-num&gt;&lt;electronic-resource-num&gt;10.1126/science.1218930&lt;/electronic-resource-num&gt;&lt;volume&gt;337&lt;/volume&gt;&lt;/record&gt;&lt;/Cite&gt;&lt;/EndNote&gt;</w:instrText>
      </w:r>
      <w:r w:rsidR="00B212AE">
        <w:rPr>
          <w:rStyle w:val="RSCB02ArticleTextChar"/>
          <w:b w:val="0"/>
        </w:rPr>
        <w:fldChar w:fldCharType="separate"/>
      </w:r>
      <w:r w:rsidR="00B212AE" w:rsidRPr="00B212AE">
        <w:rPr>
          <w:rStyle w:val="RSCB02ArticleTextChar"/>
          <w:b w:val="0"/>
          <w:noProof/>
          <w:vertAlign w:val="superscript"/>
        </w:rPr>
        <w:t>1</w:t>
      </w:r>
      <w:r w:rsidR="00B212AE">
        <w:rPr>
          <w:rStyle w:val="RSCB02ArticleTextChar"/>
          <w:b w:val="0"/>
        </w:rPr>
        <w:fldChar w:fldCharType="end"/>
      </w:r>
      <w:r w:rsidR="00B212AE">
        <w:rPr>
          <w:rStyle w:val="RSCB02ArticleTextChar"/>
          <w:b w:val="0"/>
        </w:rPr>
        <w:t xml:space="preserve"> </w:t>
      </w:r>
      <w:r w:rsidR="007E17D5">
        <w:rPr>
          <w:rStyle w:val="RSCB02ArticleTextChar"/>
          <w:b w:val="0"/>
        </w:rPr>
        <w:t>In this context</w:t>
      </w:r>
      <w:r w:rsidR="00B212AE">
        <w:rPr>
          <w:rStyle w:val="RSCB02ArticleTextChar"/>
          <w:b w:val="0"/>
        </w:rPr>
        <w:t xml:space="preserve">, </w:t>
      </w:r>
      <w:r>
        <w:rPr>
          <w:rStyle w:val="RSCB02ArticleTextChar"/>
          <w:b w:val="0"/>
        </w:rPr>
        <w:t xml:space="preserve">meeting the principles of green chemistry can be considered </w:t>
      </w:r>
      <w:r w:rsidR="00B212AE">
        <w:rPr>
          <w:rStyle w:val="RSCB02ArticleTextChar"/>
          <w:b w:val="0"/>
        </w:rPr>
        <w:t xml:space="preserve">as key in the </w:t>
      </w:r>
      <w:r>
        <w:rPr>
          <w:rStyle w:val="RSCB02ArticleTextChar"/>
          <w:b w:val="0"/>
        </w:rPr>
        <w:t xml:space="preserve">sustainable </w:t>
      </w:r>
      <w:r w:rsidR="00B212AE">
        <w:rPr>
          <w:rStyle w:val="RSCB02ArticleTextChar"/>
          <w:b w:val="0"/>
        </w:rPr>
        <w:t xml:space="preserve">design of innovative </w:t>
      </w:r>
      <w:r>
        <w:rPr>
          <w:rStyle w:val="RSCB02ArticleTextChar"/>
          <w:b w:val="0"/>
        </w:rPr>
        <w:t>materials</w:t>
      </w:r>
      <w:r w:rsidR="00B212AE">
        <w:rPr>
          <w:rStyle w:val="RSCB02ArticleTextChar"/>
          <w:b w:val="0"/>
        </w:rPr>
        <w:t>.</w:t>
      </w:r>
      <w:r w:rsidR="00B212AE">
        <w:rPr>
          <w:rStyle w:val="RSCB02ArticleTextChar"/>
          <w:b w:val="0"/>
        </w:rPr>
        <w:fldChar w:fldCharType="begin">
          <w:fldData xml:space="preserve">PEVuZE5vdGU+PENpdGU+PEF1dGhvcj5BbmFzdGFzPC9BdXRob3I+PFllYXI+MjAxMDwvWWVhcj48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</w:fldData>
        </w:fldChar>
      </w:r>
      <w:r w:rsidR="00B212AE">
        <w:rPr>
          <w:rStyle w:val="RSCB02ArticleTextChar"/>
          <w:b w:val="0"/>
        </w:rPr>
        <w:instrText xml:space="preserve"> ADDIN EN.CITE </w:instrText>
      </w:r>
      <w:r w:rsidR="00B212AE">
        <w:rPr>
          <w:rStyle w:val="RSCB02ArticleTextChar"/>
          <w:b w:val="0"/>
        </w:rPr>
        <w:fldChar w:fldCharType="begin">
          <w:fldData xml:space="preserve">PEVuZE5vdGU+PENpdGU+PEF1dGhvcj5BbmFzdGFzPC9BdXRob3I+PFllYXI+MjAxMDwvWWVhcj48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</w:fldData>
        </w:fldChar>
      </w:r>
      <w:r w:rsidR="00B212AE">
        <w:rPr>
          <w:rStyle w:val="RSCB02ArticleTextChar"/>
          <w:b w:val="0"/>
        </w:rPr>
        <w:instrText xml:space="preserve"> ADDIN EN.CITE.DATA </w:instrText>
      </w:r>
      <w:r w:rsidR="00B212AE">
        <w:rPr>
          <w:rStyle w:val="RSCB02ArticleTextChar"/>
          <w:b w:val="0"/>
        </w:rPr>
      </w:r>
      <w:r w:rsidR="00B212AE">
        <w:rPr>
          <w:rStyle w:val="RSCB02ArticleTextChar"/>
          <w:b w:val="0"/>
        </w:rPr>
        <w:fldChar w:fldCharType="end"/>
      </w:r>
      <w:r w:rsidR="00B212AE">
        <w:rPr>
          <w:rStyle w:val="RSCB02ArticleTextChar"/>
          <w:b w:val="0"/>
        </w:rPr>
      </w:r>
      <w:r w:rsidR="00B212AE">
        <w:rPr>
          <w:rStyle w:val="RSCB02ArticleTextChar"/>
          <w:b w:val="0"/>
        </w:rPr>
        <w:fldChar w:fldCharType="separate"/>
      </w:r>
      <w:r w:rsidR="00B212AE" w:rsidRPr="00B212AE">
        <w:rPr>
          <w:rStyle w:val="RSCB02ArticleTextChar"/>
          <w:b w:val="0"/>
          <w:noProof/>
          <w:vertAlign w:val="superscript"/>
        </w:rPr>
        <w:t>2-4</w:t>
      </w:r>
      <w:r w:rsidR="00B212AE">
        <w:rPr>
          <w:rStyle w:val="RSCB02ArticleTextChar"/>
          <w:b w:val="0"/>
        </w:rPr>
        <w:fldChar w:fldCharType="end"/>
      </w:r>
    </w:p>
    <w:p w:rsidR="00882066" w:rsidRDefault="00882066" w:rsidP="00AD0CE0">
      <w:pPr>
        <w:pStyle w:val="RSCB08CHeadingIn-line"/>
        <w:jc w:val="both"/>
        <w:rPr>
          <w:rStyle w:val="RSCB02ArticleTextChar"/>
          <w:b w:val="0"/>
        </w:rPr>
      </w:pPr>
      <w:r>
        <w:rPr>
          <w:rStyle w:val="RSCB02ArticleTextChar"/>
          <w:b w:val="0"/>
        </w:rPr>
        <w:t xml:space="preserve">In the last </w:t>
      </w:r>
      <w:r w:rsidR="000117F3">
        <w:rPr>
          <w:rStyle w:val="RSCB02ArticleTextChar"/>
          <w:b w:val="0"/>
        </w:rPr>
        <w:t>decade</w:t>
      </w:r>
      <w:r w:rsidR="006B37E2">
        <w:rPr>
          <w:rStyle w:val="RSCB02ArticleTextChar"/>
          <w:b w:val="0"/>
        </w:rPr>
        <w:t>s, different metal c</w:t>
      </w:r>
      <w:r>
        <w:rPr>
          <w:rStyle w:val="RSCB02ArticleTextChar"/>
          <w:b w:val="0"/>
        </w:rPr>
        <w:t xml:space="preserve">halcogenides have attracted interest because of </w:t>
      </w:r>
      <w:r w:rsidR="00AD0CE0">
        <w:rPr>
          <w:rStyle w:val="RSCB02ArticleTextChar"/>
          <w:b w:val="0"/>
        </w:rPr>
        <w:t>their</w:t>
      </w:r>
      <w:r w:rsidRPr="00882066">
        <w:rPr>
          <w:rStyle w:val="RSCB02ArticleTextChar"/>
          <w:b w:val="0"/>
        </w:rPr>
        <w:t xml:space="preserve"> unique physical and chemical properties</w:t>
      </w:r>
      <w:r w:rsidR="00AD0CE0">
        <w:rPr>
          <w:rStyle w:val="RSCB02ArticleTextChar"/>
          <w:b w:val="0"/>
        </w:rPr>
        <w:t xml:space="preserve"> </w:t>
      </w:r>
      <w:r>
        <w:rPr>
          <w:rStyle w:val="RSCB02ArticleTextChar"/>
          <w:b w:val="0"/>
        </w:rPr>
        <w:t>th</w:t>
      </w:r>
      <w:r w:rsidR="00AD0CE0">
        <w:rPr>
          <w:rStyle w:val="RSCB02ArticleTextChar"/>
          <w:b w:val="0"/>
        </w:rPr>
        <w:t xml:space="preserve">at make them suitable </w:t>
      </w:r>
      <w:r>
        <w:rPr>
          <w:rStyle w:val="RSCB02ArticleTextChar"/>
          <w:b w:val="0"/>
        </w:rPr>
        <w:t xml:space="preserve">in </w:t>
      </w:r>
      <w:r w:rsidR="00AD0CE0">
        <w:rPr>
          <w:rStyle w:val="RSCB02ArticleTextChar"/>
          <w:b w:val="0"/>
        </w:rPr>
        <w:t xml:space="preserve">diverse areas </w:t>
      </w:r>
      <w:r w:rsidR="006B37E2">
        <w:rPr>
          <w:rStyle w:val="RSCB02ArticleTextChar"/>
          <w:b w:val="0"/>
        </w:rPr>
        <w:t xml:space="preserve">ranging </w:t>
      </w:r>
      <w:r w:rsidR="00AD0CE0">
        <w:rPr>
          <w:rStyle w:val="RSCB02ArticleTextChar"/>
          <w:b w:val="0"/>
        </w:rPr>
        <w:t>from electronics to biomedicine.</w:t>
      </w:r>
      <w:r w:rsidRPr="00882066">
        <w:rPr>
          <w:rStyle w:val="RSCB02ArticleTextChar"/>
          <w:b w:val="0"/>
        </w:rPr>
        <w:t xml:space="preserve"> </w:t>
      </w:r>
      <w:r w:rsidR="00AD0CE0">
        <w:rPr>
          <w:rStyle w:val="RSCB02ArticleTextChar"/>
          <w:b w:val="0"/>
        </w:rPr>
        <w:t>The</w:t>
      </w:r>
      <w:r w:rsidR="00027849">
        <w:rPr>
          <w:rStyle w:val="RSCB02ArticleTextChar"/>
          <w:b w:val="0"/>
        </w:rPr>
        <w:t>se materials include copper sulph</w:t>
      </w:r>
      <w:r w:rsidR="00AD0CE0">
        <w:rPr>
          <w:rStyle w:val="RSCB02ArticleTextChar"/>
          <w:b w:val="0"/>
        </w:rPr>
        <w:t>ide (Cu</w:t>
      </w:r>
      <w:r w:rsidR="00AD0CE0" w:rsidRPr="00AD0CE0">
        <w:rPr>
          <w:rStyle w:val="RSCB02ArticleTextChar"/>
          <w:b w:val="0"/>
          <w:vertAlign w:val="subscript"/>
        </w:rPr>
        <w:t>2</w:t>
      </w:r>
      <w:r w:rsidR="00027849">
        <w:rPr>
          <w:rStyle w:val="RSCB02ArticleTextChar"/>
          <w:b w:val="0"/>
        </w:rPr>
        <w:t>S), silver sulph</w:t>
      </w:r>
      <w:r w:rsidR="00AD0CE0">
        <w:rPr>
          <w:rStyle w:val="RSCB02ArticleTextChar"/>
          <w:b w:val="0"/>
        </w:rPr>
        <w:t>ide (Ag</w:t>
      </w:r>
      <w:r w:rsidR="00AD0CE0" w:rsidRPr="00AD0CE0">
        <w:rPr>
          <w:rStyle w:val="RSCB02ArticleTextChar"/>
          <w:b w:val="0"/>
          <w:vertAlign w:val="subscript"/>
        </w:rPr>
        <w:t>2</w:t>
      </w:r>
      <w:r w:rsidR="00AD0CE0">
        <w:rPr>
          <w:rStyle w:val="RSCB02ArticleTextChar"/>
          <w:b w:val="0"/>
        </w:rPr>
        <w:t>S),</w:t>
      </w:r>
      <w:r w:rsidR="00134D19">
        <w:rPr>
          <w:rStyle w:val="RSCB02ArticleTextChar"/>
          <w:b w:val="0"/>
        </w:rPr>
        <w:t xml:space="preserve"> nickel sulphide (</w:t>
      </w:r>
      <w:proofErr w:type="spellStart"/>
      <w:r w:rsidR="00134D19">
        <w:rPr>
          <w:rStyle w:val="RSCB02ArticleTextChar"/>
          <w:b w:val="0"/>
        </w:rPr>
        <w:t>NiS</w:t>
      </w:r>
      <w:proofErr w:type="spellEnd"/>
      <w:r w:rsidR="00134D19">
        <w:rPr>
          <w:rStyle w:val="RSCB02ArticleTextChar"/>
          <w:b w:val="0"/>
        </w:rPr>
        <w:t>),</w:t>
      </w:r>
      <w:r w:rsidR="00AD0CE0">
        <w:rPr>
          <w:rStyle w:val="RSCB02ArticleTextChar"/>
          <w:b w:val="0"/>
        </w:rPr>
        <w:t xml:space="preserve"> lea</w:t>
      </w:r>
      <w:r w:rsidR="000B7812">
        <w:rPr>
          <w:rStyle w:val="RSCB02ArticleTextChar"/>
          <w:b w:val="0"/>
        </w:rPr>
        <w:t>d</w:t>
      </w:r>
      <w:r w:rsidR="00027849">
        <w:rPr>
          <w:rStyle w:val="RSCB02ArticleTextChar"/>
          <w:b w:val="0"/>
        </w:rPr>
        <w:t xml:space="preserve"> sulphide (</w:t>
      </w:r>
      <w:proofErr w:type="spellStart"/>
      <w:r w:rsidR="00027849">
        <w:rPr>
          <w:rStyle w:val="RSCB02ArticleTextChar"/>
          <w:b w:val="0"/>
        </w:rPr>
        <w:t>PbS</w:t>
      </w:r>
      <w:proofErr w:type="spellEnd"/>
      <w:r w:rsidR="00027849">
        <w:rPr>
          <w:rStyle w:val="RSCB02ArticleTextChar"/>
          <w:b w:val="0"/>
        </w:rPr>
        <w:t>), cadmium sulphide</w:t>
      </w:r>
      <w:r w:rsidR="006A24E6">
        <w:rPr>
          <w:rStyle w:val="RSCB02ArticleTextChar"/>
          <w:b w:val="0"/>
        </w:rPr>
        <w:t xml:space="preserve"> (</w:t>
      </w:r>
      <w:proofErr w:type="spellStart"/>
      <w:r w:rsidR="006A24E6">
        <w:rPr>
          <w:rStyle w:val="RSCB02ArticleTextChar"/>
          <w:b w:val="0"/>
        </w:rPr>
        <w:t>CdS</w:t>
      </w:r>
      <w:proofErr w:type="spellEnd"/>
      <w:r w:rsidR="006A24E6">
        <w:rPr>
          <w:rStyle w:val="RSCB02ArticleTextChar"/>
          <w:b w:val="0"/>
        </w:rPr>
        <w:t>)</w:t>
      </w:r>
      <w:r w:rsidR="00027849">
        <w:rPr>
          <w:rStyle w:val="RSCB02ArticleTextChar"/>
          <w:b w:val="0"/>
        </w:rPr>
        <w:t xml:space="preserve"> and mercury sulph</w:t>
      </w:r>
      <w:r w:rsidR="00AD0CE0">
        <w:rPr>
          <w:rStyle w:val="RSCB02ArticleTextChar"/>
          <w:b w:val="0"/>
        </w:rPr>
        <w:t>ide (</w:t>
      </w:r>
      <w:proofErr w:type="spellStart"/>
      <w:r w:rsidR="00AD0CE0">
        <w:rPr>
          <w:rStyle w:val="RSCB02ArticleTextChar"/>
          <w:b w:val="0"/>
        </w:rPr>
        <w:t>HgS</w:t>
      </w:r>
      <w:proofErr w:type="spellEnd"/>
      <w:r w:rsidR="00AD0CE0">
        <w:rPr>
          <w:rStyle w:val="RSCB02ArticleTextChar"/>
          <w:b w:val="0"/>
        </w:rPr>
        <w:t>).</w:t>
      </w:r>
      <w:r w:rsidR="00134D19">
        <w:rPr>
          <w:rStyle w:val="RSCB02ArticleTextChar"/>
          <w:b w:val="0"/>
        </w:rPr>
        <w:fldChar w:fldCharType="begin">
          <w:fldData xml:space="preserve">PEVuZE5vdGU+PENpdGU+PEF1dGhvcj5TYW50bmVyPC9BdXRob3I+PFllYXI+MjAxNjwvWWVhcj48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</w:fldData>
        </w:fldChar>
      </w:r>
      <w:r w:rsidR="00134D19">
        <w:rPr>
          <w:rStyle w:val="RSCB02ArticleTextChar"/>
          <w:b w:val="0"/>
        </w:rPr>
        <w:instrText xml:space="preserve"> ADDIN EN.CITE </w:instrText>
      </w:r>
      <w:r w:rsidR="00134D19">
        <w:rPr>
          <w:rStyle w:val="RSCB02ArticleTextChar"/>
          <w:b w:val="0"/>
        </w:rPr>
        <w:fldChar w:fldCharType="begin">
          <w:fldData xml:space="preserve">PEVuZE5vdGU+PENpdGU+PEF1dGhvcj5TYW50bmVyPC9BdXRob3I+PFllYXI+MjAxNjwvWWVhcj48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</w:fldData>
        </w:fldChar>
      </w:r>
      <w:r w:rsidR="00134D19">
        <w:rPr>
          <w:rStyle w:val="RSCB02ArticleTextChar"/>
          <w:b w:val="0"/>
        </w:rPr>
        <w:instrText xml:space="preserve"> ADDIN EN.CITE.DATA </w:instrText>
      </w:r>
      <w:r w:rsidR="00134D19">
        <w:rPr>
          <w:rStyle w:val="RSCB02ArticleTextChar"/>
          <w:b w:val="0"/>
        </w:rPr>
      </w:r>
      <w:r w:rsidR="00134D19">
        <w:rPr>
          <w:rStyle w:val="RSCB02ArticleTextChar"/>
          <w:b w:val="0"/>
        </w:rPr>
        <w:fldChar w:fldCharType="end"/>
      </w:r>
      <w:r w:rsidR="00134D19">
        <w:rPr>
          <w:rStyle w:val="RSCB02ArticleTextChar"/>
          <w:b w:val="0"/>
        </w:rPr>
      </w:r>
      <w:r w:rsidR="00134D19">
        <w:rPr>
          <w:rStyle w:val="RSCB02ArticleTextChar"/>
          <w:b w:val="0"/>
        </w:rPr>
        <w:fldChar w:fldCharType="separate"/>
      </w:r>
      <w:r w:rsidR="00134D19" w:rsidRPr="00134D19">
        <w:rPr>
          <w:rStyle w:val="RSCB02ArticleTextChar"/>
          <w:b w:val="0"/>
          <w:noProof/>
          <w:vertAlign w:val="superscript"/>
        </w:rPr>
        <w:t>5-7</w:t>
      </w:r>
      <w:r w:rsidR="00134D19">
        <w:rPr>
          <w:rStyle w:val="RSCB02ArticleTextChar"/>
          <w:b w:val="0"/>
        </w:rPr>
        <w:fldChar w:fldCharType="end"/>
      </w:r>
      <w:r w:rsidR="00027849">
        <w:rPr>
          <w:rStyle w:val="RSCB02ArticleTextChar"/>
          <w:b w:val="0"/>
        </w:rPr>
        <w:t xml:space="preserve"> </w:t>
      </w:r>
      <w:r w:rsidR="006B37E2">
        <w:rPr>
          <w:rStyle w:val="RSCB02ArticleTextChar"/>
          <w:b w:val="0"/>
        </w:rPr>
        <w:t>S</w:t>
      </w:r>
      <w:r w:rsidR="00027849">
        <w:rPr>
          <w:rStyle w:val="RSCB02ArticleTextChar"/>
          <w:b w:val="0"/>
        </w:rPr>
        <w:t>ilver sulph</w:t>
      </w:r>
      <w:r w:rsidR="00AD0CE0">
        <w:rPr>
          <w:rStyle w:val="RSCB02ArticleTextChar"/>
          <w:b w:val="0"/>
        </w:rPr>
        <w:t xml:space="preserve">ide emerged as </w:t>
      </w:r>
      <w:r w:rsidR="00AD0CE0" w:rsidRPr="00AD0CE0">
        <w:rPr>
          <w:rStyle w:val="RSCB02ArticleTextChar"/>
          <w:b w:val="0"/>
        </w:rPr>
        <w:lastRenderedPageBreak/>
        <w:t>excellen</w:t>
      </w:r>
      <w:r w:rsidR="00AD0CE0">
        <w:rPr>
          <w:rStyle w:val="RSCB02ArticleTextChar"/>
          <w:b w:val="0"/>
        </w:rPr>
        <w:t xml:space="preserve">t </w:t>
      </w:r>
      <w:r w:rsidR="006B37E2">
        <w:rPr>
          <w:rStyle w:val="RSCB02ArticleTextChar"/>
          <w:b w:val="0"/>
        </w:rPr>
        <w:t>material</w:t>
      </w:r>
      <w:r w:rsidR="00AD0CE0">
        <w:rPr>
          <w:rStyle w:val="RSCB02ArticleTextChar"/>
          <w:b w:val="0"/>
        </w:rPr>
        <w:t xml:space="preserve"> for the preparation </w:t>
      </w:r>
      <w:r w:rsidR="00AD0CE0" w:rsidRPr="00AD0CE0">
        <w:rPr>
          <w:rStyle w:val="RSCB02ArticleTextChar"/>
          <w:b w:val="0"/>
        </w:rPr>
        <w:t xml:space="preserve">of </w:t>
      </w:r>
      <w:r w:rsidR="00D77C37">
        <w:rPr>
          <w:rStyle w:val="RSCB02ArticleTextChar"/>
          <w:b w:val="0"/>
        </w:rPr>
        <w:t xml:space="preserve">metal-semiconductor </w:t>
      </w:r>
      <w:r w:rsidR="00AD0CE0" w:rsidRPr="00AD0CE0">
        <w:rPr>
          <w:rStyle w:val="RSCB02ArticleTextChar"/>
          <w:b w:val="0"/>
        </w:rPr>
        <w:t>heterostructures</w:t>
      </w:r>
      <w:r w:rsidR="00D77C37">
        <w:rPr>
          <w:rStyle w:val="RSCB02ArticleTextChar"/>
          <w:b w:val="0"/>
        </w:rPr>
        <w:t>.</w:t>
      </w:r>
      <w:r w:rsidR="00134D19">
        <w:rPr>
          <w:rStyle w:val="RSCB02ArticleTextChar"/>
          <w:b w:val="0"/>
        </w:rPr>
        <w:fldChar w:fldCharType="begin">
          <w:fldData xml:space="preserve">PEVuZE5vdGU+PENpdGU+PEF1dGhvcj5MaXU8L0F1dGhvcj48WWVhcj4yMDExPC9ZZWFyPjxJRFRl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</w:fldData>
        </w:fldChar>
      </w:r>
      <w:r w:rsidR="00E60149">
        <w:rPr>
          <w:rStyle w:val="RSCB02ArticleTextChar"/>
          <w:b w:val="0"/>
        </w:rPr>
        <w:instrText xml:space="preserve"> ADDIN EN.CITE </w:instrText>
      </w:r>
      <w:r w:rsidR="00E60149">
        <w:rPr>
          <w:rStyle w:val="RSCB02ArticleTextChar"/>
          <w:b w:val="0"/>
        </w:rPr>
        <w:fldChar w:fldCharType="begin">
          <w:fldData xml:space="preserve">PEVuZE5vdGU+PENpdGU+PEF1dGhvcj5MaXU8L0F1dGhvcj48WWVhcj4yMDExPC9ZZWFyPjxJRFRl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</w:fldData>
        </w:fldChar>
      </w:r>
      <w:r w:rsidR="00E60149">
        <w:rPr>
          <w:rStyle w:val="RSCB02ArticleTextChar"/>
          <w:b w:val="0"/>
        </w:rPr>
        <w:instrText xml:space="preserve"> ADDIN EN.CITE.DATA </w:instrText>
      </w:r>
      <w:r w:rsidR="00E60149">
        <w:rPr>
          <w:rStyle w:val="RSCB02ArticleTextChar"/>
          <w:b w:val="0"/>
        </w:rPr>
      </w:r>
      <w:r w:rsidR="00E60149">
        <w:rPr>
          <w:rStyle w:val="RSCB02ArticleTextChar"/>
          <w:b w:val="0"/>
        </w:rPr>
        <w:fldChar w:fldCharType="end"/>
      </w:r>
      <w:r w:rsidR="00134D19">
        <w:rPr>
          <w:rStyle w:val="RSCB02ArticleTextChar"/>
          <w:b w:val="0"/>
        </w:rPr>
      </w:r>
      <w:r w:rsidR="00134D19">
        <w:rPr>
          <w:rStyle w:val="RSCB02ArticleTextChar"/>
          <w:b w:val="0"/>
        </w:rPr>
        <w:fldChar w:fldCharType="separate"/>
      </w:r>
      <w:r w:rsidR="00087C1A">
        <w:rPr>
          <w:rStyle w:val="RSCB02ArticleTextChar"/>
          <w:b w:val="0"/>
          <w:noProof/>
          <w:vertAlign w:val="superscript"/>
        </w:rPr>
        <w:t xml:space="preserve">8, </w:t>
      </w:r>
      <w:r w:rsidR="00E60149" w:rsidRPr="00E60149">
        <w:rPr>
          <w:rStyle w:val="RSCB02ArticleTextChar"/>
          <w:b w:val="0"/>
          <w:noProof/>
          <w:vertAlign w:val="superscript"/>
        </w:rPr>
        <w:t>9</w:t>
      </w:r>
      <w:r w:rsidR="00134D19">
        <w:rPr>
          <w:rStyle w:val="RSCB02ArticleTextChar"/>
          <w:b w:val="0"/>
        </w:rPr>
        <w:fldChar w:fldCharType="end"/>
      </w:r>
      <w:r w:rsidR="00D77C37">
        <w:rPr>
          <w:rStyle w:val="RSCB02ArticleTextChar"/>
          <w:b w:val="0"/>
        </w:rPr>
        <w:t xml:space="preserve"> These </w:t>
      </w:r>
      <w:proofErr w:type="spellStart"/>
      <w:r w:rsidR="00D77C37">
        <w:rPr>
          <w:rStyle w:val="RSCB02ArticleTextChar"/>
          <w:b w:val="0"/>
        </w:rPr>
        <w:t>heterostructures</w:t>
      </w:r>
      <w:proofErr w:type="spellEnd"/>
      <w:r w:rsidR="00D77C37">
        <w:rPr>
          <w:rStyle w:val="RSCB02ArticleTextChar"/>
          <w:b w:val="0"/>
        </w:rPr>
        <w:t xml:space="preserve"> may exhibit a behaviour not limited to the combination of the properties of the separate</w:t>
      </w:r>
      <w:r w:rsidR="00134D19">
        <w:rPr>
          <w:rStyle w:val="RSCB02ArticleTextChar"/>
          <w:b w:val="0"/>
        </w:rPr>
        <w:t>d</w:t>
      </w:r>
      <w:r w:rsidR="00D77C37">
        <w:rPr>
          <w:rStyle w:val="RSCB02ArticleTextChar"/>
          <w:b w:val="0"/>
        </w:rPr>
        <w:t xml:space="preserve"> components, but also a synergetic effects of the two </w:t>
      </w:r>
      <w:r w:rsidR="009E2FE3">
        <w:rPr>
          <w:rStyle w:val="RSCB02ArticleTextChar"/>
          <w:b w:val="0"/>
        </w:rPr>
        <w:t>constituen</w:t>
      </w:r>
      <w:r w:rsidR="00027849">
        <w:rPr>
          <w:rStyle w:val="RSCB02ArticleTextChar"/>
          <w:b w:val="0"/>
        </w:rPr>
        <w:t>t</w:t>
      </w:r>
      <w:r w:rsidR="009E2FE3">
        <w:rPr>
          <w:rStyle w:val="RSCB02ArticleTextChar"/>
          <w:b w:val="0"/>
        </w:rPr>
        <w:t>s</w:t>
      </w:r>
      <w:r w:rsidR="00D77C37">
        <w:rPr>
          <w:rStyle w:val="RSCB02ArticleTextChar"/>
          <w:b w:val="0"/>
        </w:rPr>
        <w:t>.</w:t>
      </w:r>
      <w:r w:rsidR="00134D19">
        <w:rPr>
          <w:rStyle w:val="RSCB02ArticleTextChar"/>
          <w:b w:val="0"/>
        </w:rPr>
        <w:fldChar w:fldCharType="begin"/>
      </w:r>
      <w:r w:rsidR="00134D19">
        <w:rPr>
          <w:rStyle w:val="RSCB02ArticleTextChar"/>
          <w:b w:val="0"/>
        </w:rPr>
        <w:instrText xml:space="preserve"> ADDIN EN.CITE &lt;EndNote&gt;&lt;Cite&gt;&lt;Author&gt;Yang&lt;/Author&gt;&lt;Year&gt;2011&lt;/Year&gt;&lt;IDText&gt;Nanocomposites of Ag2S and Noble Metals&lt;/IDText&gt;&lt;DisplayText&gt;&lt;style face="superscript"&gt;10&lt;/style&gt;&lt;/DisplayText&gt;&lt;record&gt;&lt;urls&gt;&lt;related-urls&gt;&lt;url&gt;&amp;lt;Go to ISI&amp;gt;://WOS:000290663600015&lt;/url&gt;&lt;/related-urls&gt;&lt;/urls&gt;&lt;isbn&gt;1433-7851&lt;/isbn&gt;&lt;titles&gt;&lt;title&gt;Nanocomposites of Ag2S and Noble Metals&lt;/title&gt;&lt;secondary-title&gt;Angewandte Chemie-International Edition&lt;/secondary-title&gt;&lt;/titles&gt;&lt;pages&gt;4637-4643&lt;/pages&gt;&lt;number&gt;20&lt;/number&gt;&lt;contributors&gt;&lt;authors&gt;&lt;author&gt;Yang, J.&lt;/author&gt;&lt;author&gt;Ying, J. Y.&lt;/author&gt;&lt;/authors&gt;&lt;/contributors&gt;&lt;added-date format="utc"&gt;1529563103&lt;/added-date&gt;&lt;ref-type name="Journal Article"&gt;17&lt;/ref-type&gt;&lt;dates&gt;&lt;year&gt;2011&lt;/year&gt;&lt;/dates&gt;&lt;rec-number&gt;199&lt;/rec-number&gt;&lt;last-updated-date format="utc"&gt;1529563103&lt;/last-updated-date&gt;&lt;accession-num&gt;WOS:000290663600015&lt;/accession-num&gt;&lt;electronic-resource-num&gt;10.1002/anie.201101213&lt;/electronic-resource-num&gt;&lt;volume&gt;50&lt;/volume&gt;&lt;/record&gt;&lt;/Cite&gt;&lt;/EndNote&gt;</w:instrText>
      </w:r>
      <w:r w:rsidR="00134D19">
        <w:rPr>
          <w:rStyle w:val="RSCB02ArticleTextChar"/>
          <w:b w:val="0"/>
        </w:rPr>
        <w:fldChar w:fldCharType="separate"/>
      </w:r>
      <w:r w:rsidR="00134D19" w:rsidRPr="00134D19">
        <w:rPr>
          <w:rStyle w:val="RSCB02ArticleTextChar"/>
          <w:b w:val="0"/>
          <w:noProof/>
          <w:vertAlign w:val="superscript"/>
        </w:rPr>
        <w:t>10</w:t>
      </w:r>
      <w:r w:rsidR="00134D19">
        <w:rPr>
          <w:rStyle w:val="RSCB02ArticleTextChar"/>
          <w:b w:val="0"/>
        </w:rPr>
        <w:fldChar w:fldCharType="end"/>
      </w:r>
      <w:r w:rsidR="00486D17">
        <w:rPr>
          <w:rStyle w:val="RSCB02ArticleTextChar"/>
          <w:b w:val="0"/>
        </w:rPr>
        <w:t xml:space="preserve"> </w:t>
      </w:r>
      <w:r w:rsidR="001A4EE2">
        <w:rPr>
          <w:rStyle w:val="RSCB02ArticleTextChar"/>
          <w:b w:val="0"/>
        </w:rPr>
        <w:t xml:space="preserve">For example, </w:t>
      </w:r>
      <w:r w:rsidR="00486D17">
        <w:rPr>
          <w:rStyle w:val="RSCB02ArticleTextChar"/>
          <w:b w:val="0"/>
        </w:rPr>
        <w:t>Ag/Ag</w:t>
      </w:r>
      <w:r w:rsidR="00486D17" w:rsidRPr="00486D17">
        <w:rPr>
          <w:rStyle w:val="RSCB02ArticleTextChar"/>
          <w:b w:val="0"/>
          <w:vertAlign w:val="subscript"/>
        </w:rPr>
        <w:t>2</w:t>
      </w:r>
      <w:r w:rsidR="00486D17">
        <w:rPr>
          <w:rStyle w:val="RSCB02ArticleTextChar"/>
          <w:b w:val="0"/>
        </w:rPr>
        <w:t xml:space="preserve">S </w:t>
      </w:r>
      <w:proofErr w:type="spellStart"/>
      <w:r w:rsidR="00486D17">
        <w:rPr>
          <w:rStyle w:val="RSCB02ArticleTextChar"/>
          <w:b w:val="0"/>
        </w:rPr>
        <w:t>heterostructures</w:t>
      </w:r>
      <w:proofErr w:type="spellEnd"/>
      <w:r w:rsidR="00486D17">
        <w:rPr>
          <w:rStyle w:val="RSCB02ArticleTextChar"/>
          <w:b w:val="0"/>
        </w:rPr>
        <w:t xml:space="preserve"> have</w:t>
      </w:r>
      <w:r w:rsidR="004265D7">
        <w:rPr>
          <w:rStyle w:val="RSCB02ArticleTextChar"/>
          <w:b w:val="0"/>
        </w:rPr>
        <w:t xml:space="preserve"> attracted special attention as </w:t>
      </w:r>
      <w:r w:rsidR="00486D17">
        <w:rPr>
          <w:rStyle w:val="RSCB02ArticleTextChar"/>
          <w:b w:val="0"/>
        </w:rPr>
        <w:t xml:space="preserve">antibacterial agent, </w:t>
      </w:r>
      <w:proofErr w:type="spellStart"/>
      <w:r w:rsidR="00486D17">
        <w:rPr>
          <w:rStyle w:val="RSCB02ArticleTextChar"/>
          <w:b w:val="0"/>
        </w:rPr>
        <w:t>biosensing</w:t>
      </w:r>
      <w:proofErr w:type="spellEnd"/>
      <w:r w:rsidR="00486D17">
        <w:rPr>
          <w:rStyle w:val="RSCB02ArticleTextChar"/>
          <w:b w:val="0"/>
        </w:rPr>
        <w:t xml:space="preserve"> pr</w:t>
      </w:r>
      <w:r w:rsidR="006B37E2">
        <w:rPr>
          <w:rStyle w:val="RSCB02ArticleTextChar"/>
          <w:b w:val="0"/>
        </w:rPr>
        <w:t>ob</w:t>
      </w:r>
      <w:r w:rsidR="00486D17">
        <w:rPr>
          <w:rStyle w:val="RSCB02ArticleTextChar"/>
          <w:b w:val="0"/>
        </w:rPr>
        <w:t>e</w:t>
      </w:r>
      <w:r w:rsidR="006B37E2">
        <w:rPr>
          <w:rStyle w:val="RSCB02ArticleTextChar"/>
          <w:b w:val="0"/>
        </w:rPr>
        <w:t>s</w:t>
      </w:r>
      <w:r w:rsidR="00486D17">
        <w:rPr>
          <w:rStyle w:val="RSCB02ArticleTextChar"/>
          <w:b w:val="0"/>
        </w:rPr>
        <w:t xml:space="preserve"> and photocatalysts.</w:t>
      </w:r>
      <w:r w:rsidR="00486D17">
        <w:rPr>
          <w:rStyle w:val="RSCB02ArticleTextChar"/>
          <w:b w:val="0"/>
        </w:rPr>
        <w:fldChar w:fldCharType="begin">
          <w:fldData xml:space="preserve">PEVuZE5vdGU+PENpdGU+PEF1dGhvcj5NYTwvQXV0aG9yPjxZZWFyPjIwMTI8L1llYXI+PElEVGV4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</w:fldData>
        </w:fldChar>
      </w:r>
      <w:r w:rsidR="00134D19">
        <w:rPr>
          <w:rStyle w:val="RSCB02ArticleTextChar"/>
          <w:b w:val="0"/>
        </w:rPr>
        <w:instrText xml:space="preserve"> ADDIN EN.CITE </w:instrText>
      </w:r>
      <w:r w:rsidR="00134D19">
        <w:rPr>
          <w:rStyle w:val="RSCB02ArticleTextChar"/>
          <w:b w:val="0"/>
        </w:rPr>
        <w:fldChar w:fldCharType="begin">
          <w:fldData xml:space="preserve">PEVuZE5vdGU+PENpdGU+PEF1dGhvcj5NYTwvQXV0aG9yPjxZZWFyPjIwMTI8L1llYXI+PElEVGV4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</w:fldData>
        </w:fldChar>
      </w:r>
      <w:r w:rsidR="00134D19">
        <w:rPr>
          <w:rStyle w:val="RSCB02ArticleTextChar"/>
          <w:b w:val="0"/>
        </w:rPr>
        <w:instrText xml:space="preserve"> ADDIN EN.CITE.DATA </w:instrText>
      </w:r>
      <w:r w:rsidR="00134D19">
        <w:rPr>
          <w:rStyle w:val="RSCB02ArticleTextChar"/>
          <w:b w:val="0"/>
        </w:rPr>
      </w:r>
      <w:r w:rsidR="00134D19">
        <w:rPr>
          <w:rStyle w:val="RSCB02ArticleTextChar"/>
          <w:b w:val="0"/>
        </w:rPr>
        <w:fldChar w:fldCharType="end"/>
      </w:r>
      <w:r w:rsidR="00486D17">
        <w:rPr>
          <w:rStyle w:val="RSCB02ArticleTextChar"/>
          <w:b w:val="0"/>
        </w:rPr>
      </w:r>
      <w:r w:rsidR="00486D17">
        <w:rPr>
          <w:rStyle w:val="RSCB02ArticleTextChar"/>
          <w:b w:val="0"/>
        </w:rPr>
        <w:fldChar w:fldCharType="separate"/>
      </w:r>
      <w:r w:rsidR="00087C1A">
        <w:rPr>
          <w:rStyle w:val="RSCB02ArticleTextChar"/>
          <w:b w:val="0"/>
          <w:noProof/>
          <w:vertAlign w:val="superscript"/>
        </w:rPr>
        <w:t xml:space="preserve">11, </w:t>
      </w:r>
      <w:r w:rsidR="00134D19" w:rsidRPr="00134D19">
        <w:rPr>
          <w:rStyle w:val="RSCB02ArticleTextChar"/>
          <w:b w:val="0"/>
          <w:noProof/>
          <w:vertAlign w:val="superscript"/>
        </w:rPr>
        <w:t>12</w:t>
      </w:r>
      <w:r w:rsidR="00486D17">
        <w:rPr>
          <w:rStyle w:val="RSCB02ArticleTextChar"/>
          <w:b w:val="0"/>
        </w:rPr>
        <w:fldChar w:fldCharType="end"/>
      </w:r>
      <w:r w:rsidR="001A4EE2">
        <w:rPr>
          <w:rStyle w:val="RSCB02ArticleTextChar"/>
          <w:b w:val="0"/>
        </w:rPr>
        <w:t xml:space="preserve"> Ag/Ag</w:t>
      </w:r>
      <w:r w:rsidR="001A4EE2" w:rsidRPr="007A42AF">
        <w:rPr>
          <w:rStyle w:val="RSCB02ArticleTextChar"/>
          <w:b w:val="0"/>
          <w:vertAlign w:val="subscript"/>
        </w:rPr>
        <w:t>2</w:t>
      </w:r>
      <w:r w:rsidR="001A4EE2">
        <w:rPr>
          <w:rStyle w:val="RSCB02ArticleTextChar"/>
          <w:b w:val="0"/>
        </w:rPr>
        <w:t xml:space="preserve">S </w:t>
      </w:r>
      <w:proofErr w:type="spellStart"/>
      <w:r w:rsidR="001A4EE2">
        <w:rPr>
          <w:rStyle w:val="RSCB02ArticleTextChar"/>
          <w:b w:val="0"/>
        </w:rPr>
        <w:t>heterostructures</w:t>
      </w:r>
      <w:proofErr w:type="spellEnd"/>
      <w:r w:rsidR="001A4EE2">
        <w:rPr>
          <w:rStyle w:val="RSCB02ArticleTextChar"/>
          <w:b w:val="0"/>
        </w:rPr>
        <w:t xml:space="preserve"> have been </w:t>
      </w:r>
      <w:r w:rsidR="006B37E2">
        <w:rPr>
          <w:rStyle w:val="RSCB02ArticleTextChar"/>
          <w:b w:val="0"/>
        </w:rPr>
        <w:t xml:space="preserve">also </w:t>
      </w:r>
      <w:r w:rsidR="001A4EE2">
        <w:rPr>
          <w:rStyle w:val="RSCB02ArticleTextChar"/>
          <w:b w:val="0"/>
        </w:rPr>
        <w:t>proposed as efficient catalyst for the hydrogen evolution reaction (HER).</w:t>
      </w:r>
      <w:r w:rsidR="001A4EE2" w:rsidRPr="00087C1A">
        <w:rPr>
          <w:rStyle w:val="RSCB02ArticleTextChar"/>
          <w:b w:val="0"/>
          <w:vertAlign w:val="superscript"/>
        </w:rPr>
        <w:fldChar w:fldCharType="begin">
          <w:fldData xml:space="preserve">PEVuZE5vdGU+PENpdGU+PEF1dGhvcj5YaWE8L0F1dGhvcj48WWVhcj4yMDE0PC9ZZWFyPjxJRFRl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</w:fldData>
        </w:fldChar>
      </w:r>
      <w:r w:rsidR="00134D19" w:rsidRPr="00087C1A">
        <w:rPr>
          <w:rStyle w:val="RSCB02ArticleTextChar"/>
          <w:b w:val="0"/>
          <w:vertAlign w:val="superscript"/>
        </w:rPr>
        <w:instrText xml:space="preserve"> ADDIN EN.CITE </w:instrText>
      </w:r>
      <w:r w:rsidR="00134D19" w:rsidRPr="00087C1A">
        <w:rPr>
          <w:rStyle w:val="RSCB02ArticleTextChar"/>
          <w:b w:val="0"/>
          <w:vertAlign w:val="superscript"/>
        </w:rPr>
        <w:fldChar w:fldCharType="begin">
          <w:fldData xml:space="preserve">PEVuZE5vdGU+PENpdGU+PEF1dGhvcj5YaWE8L0F1dGhvcj48WWVhcj4yMDE0PC9ZZWFyPjxJRFRl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</w:fldData>
        </w:fldChar>
      </w:r>
      <w:r w:rsidR="00134D19" w:rsidRPr="00087C1A">
        <w:rPr>
          <w:rStyle w:val="RSCB02ArticleTextChar"/>
          <w:b w:val="0"/>
          <w:vertAlign w:val="superscript"/>
        </w:rPr>
        <w:instrText xml:space="preserve"> ADDIN EN.CITE.DATA </w:instrText>
      </w:r>
      <w:r w:rsidR="00134D19" w:rsidRPr="00087C1A">
        <w:rPr>
          <w:rStyle w:val="RSCB02ArticleTextChar"/>
          <w:b w:val="0"/>
          <w:vertAlign w:val="superscript"/>
        </w:rPr>
      </w:r>
      <w:r w:rsidR="00134D19" w:rsidRPr="00087C1A">
        <w:rPr>
          <w:rStyle w:val="RSCB02ArticleTextChar"/>
          <w:b w:val="0"/>
          <w:vertAlign w:val="superscript"/>
        </w:rPr>
        <w:fldChar w:fldCharType="end"/>
      </w:r>
      <w:r w:rsidR="001A4EE2" w:rsidRPr="00087C1A">
        <w:rPr>
          <w:rStyle w:val="RSCB02ArticleTextChar"/>
          <w:b w:val="0"/>
          <w:vertAlign w:val="superscript"/>
        </w:rPr>
      </w:r>
      <w:r w:rsidR="001A4EE2" w:rsidRPr="00087C1A">
        <w:rPr>
          <w:rStyle w:val="RSCB02ArticleTextChar"/>
          <w:b w:val="0"/>
          <w:vertAlign w:val="superscript"/>
        </w:rPr>
        <w:fldChar w:fldCharType="separate"/>
      </w:r>
      <w:r w:rsidR="00134D19" w:rsidRPr="00087C1A">
        <w:rPr>
          <w:rStyle w:val="RSCB02ArticleTextChar"/>
          <w:b w:val="0"/>
          <w:vertAlign w:val="superscript"/>
        </w:rPr>
        <w:t>13, 14</w:t>
      </w:r>
      <w:r w:rsidR="001A4EE2" w:rsidRPr="00087C1A">
        <w:rPr>
          <w:rStyle w:val="RSCB02ArticleTextChar"/>
          <w:b w:val="0"/>
          <w:vertAlign w:val="superscript"/>
        </w:rPr>
        <w:fldChar w:fldCharType="end"/>
      </w:r>
      <w:r w:rsidR="001A4EE2" w:rsidRPr="00087C1A">
        <w:rPr>
          <w:rStyle w:val="RSCB02ArticleTextChar"/>
          <w:b w:val="0"/>
        </w:rPr>
        <w:t xml:space="preserve"> </w:t>
      </w:r>
      <w:r w:rsidR="00684556" w:rsidRPr="00087C1A">
        <w:rPr>
          <w:rStyle w:val="RSCB02ArticleTextChar"/>
          <w:b w:val="0"/>
        </w:rPr>
        <w:t>H</w:t>
      </w:r>
      <w:r w:rsidR="006B37E2" w:rsidRPr="00087C1A">
        <w:rPr>
          <w:rStyle w:val="RSCB02ArticleTextChar"/>
          <w:b w:val="0"/>
        </w:rPr>
        <w:t>ydrogen</w:t>
      </w:r>
      <w:r w:rsidR="00684556" w:rsidRPr="00087C1A">
        <w:rPr>
          <w:rStyle w:val="RSCB02ArticleTextChar"/>
          <w:b w:val="0"/>
        </w:rPr>
        <w:t xml:space="preserve"> is in fact a promising candidate as alternative green energy source </w:t>
      </w:r>
      <w:r w:rsidR="008247CD" w:rsidRPr="00087C1A">
        <w:rPr>
          <w:rStyle w:val="RSCB02ArticleTextChar"/>
          <w:b w:val="0"/>
        </w:rPr>
        <w:t xml:space="preserve">that can be produced </w:t>
      </w:r>
      <w:r w:rsidR="008247CD" w:rsidRPr="00F55B80">
        <w:rPr>
          <w:rStyle w:val="RSCB02ArticleTextChar"/>
          <w:b w:val="0"/>
          <w:i/>
        </w:rPr>
        <w:t>via</w:t>
      </w:r>
      <w:r w:rsidR="00684556" w:rsidRPr="00087C1A">
        <w:rPr>
          <w:rStyle w:val="RSCB02ArticleTextChar"/>
          <w:b w:val="0"/>
        </w:rPr>
        <w:t xml:space="preserve"> water splitting. Consequently, the development of suitable, low cost, high performance catalyst for hydrogen evolution</w:t>
      </w:r>
      <w:r w:rsidR="008247CD" w:rsidRPr="00087C1A">
        <w:rPr>
          <w:rStyle w:val="RSCB02ArticleTextChar"/>
          <w:b w:val="0"/>
        </w:rPr>
        <w:t xml:space="preserve"> reactions (HER)</w:t>
      </w:r>
      <w:r w:rsidR="00684556" w:rsidRPr="00087C1A">
        <w:rPr>
          <w:rStyle w:val="RSCB02ArticleTextChar"/>
          <w:b w:val="0"/>
        </w:rPr>
        <w:t xml:space="preserve"> is of high importance and practical needs. </w:t>
      </w:r>
      <w:r w:rsidR="001A4EE2" w:rsidRPr="00087C1A">
        <w:rPr>
          <w:rStyle w:val="RSCB02ArticleTextChar"/>
          <w:b w:val="0"/>
        </w:rPr>
        <w:t xml:space="preserve">However, despite </w:t>
      </w:r>
      <w:r w:rsidR="008247CD" w:rsidRPr="00087C1A">
        <w:rPr>
          <w:rStyle w:val="RSCB02ArticleTextChar"/>
          <w:b w:val="0"/>
        </w:rPr>
        <w:t>the reported</w:t>
      </w:r>
      <w:r w:rsidR="001A4EE2" w:rsidRPr="00087C1A">
        <w:rPr>
          <w:rStyle w:val="RSCB02ArticleTextChar"/>
          <w:b w:val="0"/>
        </w:rPr>
        <w:t xml:space="preserve"> scope </w:t>
      </w:r>
      <w:r w:rsidR="008247CD" w:rsidRPr="00087C1A">
        <w:rPr>
          <w:rStyle w:val="RSCB02ArticleTextChar"/>
          <w:b w:val="0"/>
        </w:rPr>
        <w:t>for the</w:t>
      </w:r>
      <w:r w:rsidR="001A4EE2" w:rsidRPr="00087C1A">
        <w:rPr>
          <w:rStyle w:val="RSCB02ArticleTextChar"/>
          <w:b w:val="0"/>
        </w:rPr>
        <w:t xml:space="preserve"> production of green hydrogen as alternative energy source, the synthesis of </w:t>
      </w:r>
      <w:r w:rsidR="007A42AF" w:rsidRPr="00087C1A">
        <w:rPr>
          <w:rStyle w:val="RSCB02ArticleTextChar"/>
          <w:b w:val="0"/>
        </w:rPr>
        <w:t>Ag/Ag</w:t>
      </w:r>
      <w:r w:rsidR="007A42AF" w:rsidRPr="00087C1A">
        <w:rPr>
          <w:rStyle w:val="RSCB02ArticleTextChar"/>
          <w:b w:val="0"/>
          <w:vertAlign w:val="subscript"/>
        </w:rPr>
        <w:t>2</w:t>
      </w:r>
      <w:r w:rsidR="007A42AF" w:rsidRPr="00087C1A">
        <w:rPr>
          <w:rStyle w:val="RSCB02ArticleTextChar"/>
          <w:b w:val="0"/>
        </w:rPr>
        <w:t xml:space="preserve">S </w:t>
      </w:r>
      <w:r w:rsidR="008247CD" w:rsidRPr="00087C1A">
        <w:rPr>
          <w:rStyle w:val="RSCB02ArticleTextChar"/>
          <w:b w:val="0"/>
        </w:rPr>
        <w:t>materials entails</w:t>
      </w:r>
      <w:r w:rsidR="007A42AF" w:rsidRPr="00087C1A">
        <w:rPr>
          <w:rStyle w:val="RSCB02ArticleTextChar"/>
          <w:b w:val="0"/>
        </w:rPr>
        <w:t xml:space="preserve"> some susta</w:t>
      </w:r>
      <w:r w:rsidR="008247CD" w:rsidRPr="00087C1A">
        <w:rPr>
          <w:rStyle w:val="RSCB02ArticleTextChar"/>
          <w:b w:val="0"/>
        </w:rPr>
        <w:t>inability restrictions</w:t>
      </w:r>
      <w:r w:rsidR="00027849" w:rsidRPr="00087C1A">
        <w:rPr>
          <w:rStyle w:val="RSCB02ArticleTextChar"/>
          <w:b w:val="0"/>
        </w:rPr>
        <w:t xml:space="preserve">. </w:t>
      </w:r>
      <w:r w:rsidR="008247CD" w:rsidRPr="00087C1A">
        <w:rPr>
          <w:rStyle w:val="RSCB02ArticleTextChar"/>
          <w:b w:val="0"/>
        </w:rPr>
        <w:t>All reported synthetic protocols for these materials are</w:t>
      </w:r>
      <w:r w:rsidR="008E582D" w:rsidRPr="00087C1A">
        <w:rPr>
          <w:rStyle w:val="RSCB02ArticleTextChar"/>
          <w:b w:val="0"/>
        </w:rPr>
        <w:t xml:space="preserve"> normally</w:t>
      </w:r>
      <w:r w:rsidR="007A42AF" w:rsidRPr="00087C1A">
        <w:rPr>
          <w:rStyle w:val="RSCB02ArticleTextChar"/>
          <w:b w:val="0"/>
        </w:rPr>
        <w:t xml:space="preserve"> time and energy consuming.</w:t>
      </w:r>
      <w:r w:rsidR="000117F3" w:rsidRPr="00087C1A">
        <w:rPr>
          <w:rStyle w:val="RSCB02ArticleTextChar"/>
          <w:b w:val="0"/>
          <w:vertAlign w:val="superscript"/>
        </w:rPr>
        <w:fldChar w:fldCharType="begin"/>
      </w:r>
      <w:r w:rsidR="000117F3" w:rsidRPr="00087C1A">
        <w:rPr>
          <w:rStyle w:val="RSCB02ArticleTextChar"/>
          <w:b w:val="0"/>
          <w:vertAlign w:val="superscript"/>
        </w:rPr>
        <w:instrText xml:space="preserve"> ADDIN EN.CITE &lt;EndNote&gt;&lt;Cite&gt;&lt;Author&gt;Sadovnikov&lt;/Author&gt;&lt;Year&gt;2017&lt;/Year&gt;&lt;IDText&gt;Recent progress in nanostructured siler sulfide: from synthesis and nonstoichiometry to properties&lt;/IDText&gt;&lt;DisplayText&gt;&lt;style face="superscript"&gt;12&lt;/style&gt;&lt;/DisplayText&gt;&lt;record&gt;&lt;dates&gt;&lt;pub-dates&gt;&lt;date&gt;Sep&lt;/date&gt;&lt;/pub-dates&gt;&lt;year&gt;2017&lt;/year&gt;&lt;/dates&gt;&lt;urls&gt;&lt;related-urls&gt;&lt;url&gt;&amp;lt;Go to ISI&amp;gt;://WOS:000408592900001&lt;/url&gt;&lt;/related-urls&gt;&lt;/urls&gt;&lt;isbn&gt;2050-7488&lt;/isbn&gt;&lt;titles&gt;&lt;title&gt;Recent progress in nanostructured siler sulfide: from synthesis and nonstoichiometry to properties&lt;/title&gt;&lt;secondary-title&gt;Journal of Materials Chemistry A&lt;/secondary-title&gt;&lt;/titles&gt;&lt;pages&gt;17676-17704&lt;/pages&gt;&lt;number&gt;34&lt;/number&gt;&lt;contributors&gt;&lt;authors&gt;&lt;author&gt;Sadovnikov, S. I.&lt;/author&gt;&lt;author&gt;Gusev, A. I.&lt;/author&gt;&lt;/authors&gt;&lt;/contributors&gt;&lt;added-date format="utc"&gt;1529508181&lt;/added-date&gt;&lt;ref-type name="Journal Article"&gt;17&lt;/ref-type&gt;&lt;rec-number&gt;186&lt;/rec-number&gt;&lt;last-updated-date format="utc"&gt;1529508181&lt;/last-updated-date&gt;&lt;accession-num&gt;WOS:000408592900001&lt;/accession-num&gt;&lt;electronic-resource-num&gt;10.1039/c7ta04949h&lt;/electronic-resource-num&gt;&lt;volume&gt;5&lt;/volume&gt;&lt;/record&gt;&lt;/Cite&gt;&lt;/EndNote&gt;</w:instrText>
      </w:r>
      <w:r w:rsidR="000117F3" w:rsidRPr="00087C1A">
        <w:rPr>
          <w:rStyle w:val="RSCB02ArticleTextChar"/>
          <w:b w:val="0"/>
          <w:vertAlign w:val="superscript"/>
        </w:rPr>
        <w:fldChar w:fldCharType="separate"/>
      </w:r>
      <w:r w:rsidR="000117F3" w:rsidRPr="00087C1A">
        <w:rPr>
          <w:rStyle w:val="RSCB02ArticleTextChar"/>
          <w:b w:val="0"/>
          <w:vertAlign w:val="superscript"/>
        </w:rPr>
        <w:t>12</w:t>
      </w:r>
      <w:r w:rsidR="000117F3" w:rsidRPr="00087C1A">
        <w:rPr>
          <w:rStyle w:val="RSCB02ArticleTextChar"/>
          <w:b w:val="0"/>
          <w:vertAlign w:val="superscript"/>
        </w:rPr>
        <w:fldChar w:fldCharType="end"/>
      </w:r>
      <w:r w:rsidR="007A42AF" w:rsidRPr="00087C1A">
        <w:rPr>
          <w:rStyle w:val="RSCB02ArticleTextChar"/>
          <w:b w:val="0"/>
        </w:rPr>
        <w:t xml:space="preserve"> </w:t>
      </w:r>
      <w:r w:rsidR="008247CD" w:rsidRPr="00087C1A">
        <w:rPr>
          <w:rStyle w:val="RSCB02ArticleTextChar"/>
          <w:b w:val="0"/>
        </w:rPr>
        <w:t>M</w:t>
      </w:r>
      <w:r w:rsidR="007A42AF" w:rsidRPr="00087C1A">
        <w:rPr>
          <w:rStyle w:val="RSCB02ArticleTextChar"/>
          <w:b w:val="0"/>
        </w:rPr>
        <w:t>ost important</w:t>
      </w:r>
      <w:r w:rsidR="008247CD" w:rsidRPr="00087C1A">
        <w:rPr>
          <w:rStyle w:val="RSCB02ArticleTextChar"/>
          <w:b w:val="0"/>
        </w:rPr>
        <w:t>ly</w:t>
      </w:r>
      <w:r w:rsidR="007A42AF" w:rsidRPr="00087C1A">
        <w:rPr>
          <w:rStyle w:val="RSCB02ArticleTextChar"/>
          <w:b w:val="0"/>
        </w:rPr>
        <w:t>, the</w:t>
      </w:r>
      <w:r w:rsidR="00F55B80">
        <w:rPr>
          <w:rStyle w:val="RSCB02ArticleTextChar"/>
          <w:b w:val="0"/>
        </w:rPr>
        <w:t>se</w:t>
      </w:r>
      <w:r w:rsidR="008247CD" w:rsidRPr="00087C1A">
        <w:rPr>
          <w:rStyle w:val="RSCB02ArticleTextChar"/>
          <w:b w:val="0"/>
        </w:rPr>
        <w:t xml:space="preserve"> synthese</w:t>
      </w:r>
      <w:r w:rsidR="007A42AF" w:rsidRPr="00087C1A">
        <w:rPr>
          <w:rStyle w:val="RSCB02ArticleTextChar"/>
          <w:b w:val="0"/>
        </w:rPr>
        <w:t>s involve</w:t>
      </w:r>
      <w:r w:rsidR="00027849" w:rsidRPr="00087C1A">
        <w:rPr>
          <w:rStyle w:val="RSCB02ArticleTextChar"/>
          <w:b w:val="0"/>
        </w:rPr>
        <w:t xml:space="preserve"> the utilization of </w:t>
      </w:r>
      <w:r w:rsidR="008247CD" w:rsidRPr="00087C1A">
        <w:rPr>
          <w:rStyle w:val="RSCB02ArticleTextChar"/>
          <w:b w:val="0"/>
        </w:rPr>
        <w:t xml:space="preserve">expensive and </w:t>
      </w:r>
      <w:r w:rsidR="00027849" w:rsidRPr="00087C1A">
        <w:rPr>
          <w:rStyle w:val="RSCB02ArticleTextChar"/>
          <w:b w:val="0"/>
        </w:rPr>
        <w:t>toxic sulph</w:t>
      </w:r>
      <w:r w:rsidR="008247CD" w:rsidRPr="00087C1A">
        <w:rPr>
          <w:rStyle w:val="RSCB02ArticleTextChar"/>
          <w:b w:val="0"/>
        </w:rPr>
        <w:t xml:space="preserve">ur sources including </w:t>
      </w:r>
      <w:r w:rsidR="00380739" w:rsidRPr="00087C1A">
        <w:rPr>
          <w:rStyle w:val="RSCB02ArticleTextChar"/>
          <w:b w:val="0"/>
        </w:rPr>
        <w:t>highly</w:t>
      </w:r>
      <w:r w:rsidR="000117F3" w:rsidRPr="00087C1A">
        <w:rPr>
          <w:rStyle w:val="RSCB02ArticleTextChar"/>
          <w:b w:val="0"/>
        </w:rPr>
        <w:t xml:space="preserve"> </w:t>
      </w:r>
      <w:r w:rsidR="00380739" w:rsidRPr="00087C1A">
        <w:rPr>
          <w:rStyle w:val="RSCB02ArticleTextChar"/>
          <w:b w:val="0"/>
        </w:rPr>
        <w:t>hazardous</w:t>
      </w:r>
      <w:r w:rsidR="000117F3" w:rsidRPr="00087C1A">
        <w:rPr>
          <w:rStyle w:val="RSCB02ArticleTextChar"/>
          <w:b w:val="0"/>
        </w:rPr>
        <w:t xml:space="preserve"> compounds such as</w:t>
      </w:r>
      <w:r w:rsidR="007A42AF" w:rsidRPr="00087C1A">
        <w:rPr>
          <w:rStyle w:val="RSCB02ArticleTextChar"/>
          <w:b w:val="0"/>
        </w:rPr>
        <w:t xml:space="preserve"> H</w:t>
      </w:r>
      <w:r w:rsidR="007A42AF" w:rsidRPr="00087C1A">
        <w:rPr>
          <w:rStyle w:val="RSCB02ArticleTextChar"/>
          <w:b w:val="0"/>
          <w:vertAlign w:val="subscript"/>
        </w:rPr>
        <w:t>2</w:t>
      </w:r>
      <w:r w:rsidR="00380739" w:rsidRPr="00087C1A">
        <w:rPr>
          <w:rStyle w:val="RSCB02ArticleTextChar"/>
          <w:b w:val="0"/>
        </w:rPr>
        <w:t>S</w:t>
      </w:r>
      <w:r w:rsidR="00684556" w:rsidRPr="00087C1A">
        <w:rPr>
          <w:rStyle w:val="RSCB02ArticleTextChar"/>
          <w:b w:val="0"/>
        </w:rPr>
        <w:t>, thiols</w:t>
      </w:r>
      <w:r w:rsidR="00380739" w:rsidRPr="00087C1A">
        <w:rPr>
          <w:rStyle w:val="RSCB02ArticleTextChar"/>
          <w:b w:val="0"/>
        </w:rPr>
        <w:t xml:space="preserve"> or</w:t>
      </w:r>
      <w:r w:rsidR="007A42AF" w:rsidRPr="00087C1A">
        <w:rPr>
          <w:rStyle w:val="RSCB02ArticleTextChar"/>
          <w:b w:val="0"/>
        </w:rPr>
        <w:t xml:space="preserve"> Na</w:t>
      </w:r>
      <w:r w:rsidR="007A42AF" w:rsidRPr="00087C1A">
        <w:rPr>
          <w:rStyle w:val="RSCB02ArticleTextChar"/>
          <w:b w:val="0"/>
          <w:vertAlign w:val="subscript"/>
        </w:rPr>
        <w:t>2</w:t>
      </w:r>
      <w:r w:rsidR="008247CD" w:rsidRPr="00087C1A">
        <w:rPr>
          <w:rStyle w:val="RSCB02ArticleTextChar"/>
          <w:b w:val="0"/>
        </w:rPr>
        <w:t>S as well as</w:t>
      </w:r>
      <w:r w:rsidR="000117F3" w:rsidRPr="00087C1A">
        <w:rPr>
          <w:rStyle w:val="RSCB02ArticleTextChar"/>
          <w:b w:val="0"/>
        </w:rPr>
        <w:t xml:space="preserve"> less </w:t>
      </w:r>
      <w:r w:rsidR="00380739" w:rsidRPr="00087C1A">
        <w:rPr>
          <w:rStyle w:val="RSCB02ArticleTextChar"/>
          <w:b w:val="0"/>
        </w:rPr>
        <w:t xml:space="preserve">aggressive </w:t>
      </w:r>
      <w:r w:rsidR="008247CD" w:rsidRPr="00087C1A">
        <w:rPr>
          <w:rStyle w:val="RSCB02ArticleTextChar"/>
          <w:b w:val="0"/>
        </w:rPr>
        <w:t>(</w:t>
      </w:r>
      <w:r w:rsidR="00380739" w:rsidRPr="00087C1A">
        <w:rPr>
          <w:rStyle w:val="RSCB02ArticleTextChar"/>
          <w:b w:val="0"/>
        </w:rPr>
        <w:t>but still toxic</w:t>
      </w:r>
      <w:r w:rsidR="008247CD" w:rsidRPr="00087C1A">
        <w:rPr>
          <w:rStyle w:val="RSCB02ArticleTextChar"/>
          <w:b w:val="0"/>
        </w:rPr>
        <w:t>)</w:t>
      </w:r>
      <w:r w:rsidR="007A42AF" w:rsidRPr="00087C1A">
        <w:rPr>
          <w:rStyle w:val="RSCB02ArticleTextChar"/>
          <w:b w:val="0"/>
        </w:rPr>
        <w:t xml:space="preserve"> s</w:t>
      </w:r>
      <w:r w:rsidR="00380739" w:rsidRPr="00087C1A">
        <w:rPr>
          <w:rStyle w:val="RSCB02ArticleTextChar"/>
          <w:b w:val="0"/>
        </w:rPr>
        <w:t>ilver thiol salts.</w:t>
      </w:r>
      <w:r w:rsidR="00380739" w:rsidRPr="00087C1A">
        <w:rPr>
          <w:rStyle w:val="RSCB02ArticleTextChar"/>
          <w:b w:val="0"/>
          <w:vertAlign w:val="superscript"/>
        </w:rPr>
        <w:fldChar w:fldCharType="begin">
          <w:fldData xml:space="preserve">PEVuZE5vdGU+PENpdGU+PEF1dGhvcj5ZYW5nPC9BdXRob3I+PFllYXI+MjAxMjwvWWVhcj48SURU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</w:fldData>
        </w:fldChar>
      </w:r>
      <w:r w:rsidR="00380739" w:rsidRPr="00087C1A">
        <w:rPr>
          <w:rStyle w:val="RSCB02ArticleTextChar"/>
          <w:b w:val="0"/>
          <w:vertAlign w:val="superscript"/>
        </w:rPr>
        <w:instrText xml:space="preserve"> ADDIN EN.CITE </w:instrText>
      </w:r>
      <w:r w:rsidR="00380739" w:rsidRPr="00087C1A">
        <w:rPr>
          <w:rStyle w:val="RSCB02ArticleTextChar"/>
          <w:b w:val="0"/>
          <w:vertAlign w:val="superscript"/>
        </w:rPr>
        <w:fldChar w:fldCharType="begin">
          <w:fldData xml:space="preserve">PEVuZE5vdGU+PENpdGU+PEF1dGhvcj5ZYW5nPC9BdXRob3I+PFllYXI+MjAxMjwvWWVhcj48SURU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</w:fldData>
        </w:fldChar>
      </w:r>
      <w:r w:rsidR="00380739" w:rsidRPr="00087C1A">
        <w:rPr>
          <w:rStyle w:val="RSCB02ArticleTextChar"/>
          <w:b w:val="0"/>
          <w:vertAlign w:val="superscript"/>
        </w:rPr>
        <w:instrText xml:space="preserve"> ADDIN EN.CITE.DATA </w:instrText>
      </w:r>
      <w:r w:rsidR="00380739" w:rsidRPr="00087C1A">
        <w:rPr>
          <w:rStyle w:val="RSCB02ArticleTextChar"/>
          <w:b w:val="0"/>
          <w:vertAlign w:val="superscript"/>
        </w:rPr>
      </w:r>
      <w:r w:rsidR="00380739" w:rsidRPr="00087C1A">
        <w:rPr>
          <w:rStyle w:val="RSCB02ArticleTextChar"/>
          <w:b w:val="0"/>
          <w:vertAlign w:val="superscript"/>
        </w:rPr>
        <w:fldChar w:fldCharType="end"/>
      </w:r>
      <w:r w:rsidR="00380739" w:rsidRPr="00087C1A">
        <w:rPr>
          <w:rStyle w:val="RSCB02ArticleTextChar"/>
          <w:b w:val="0"/>
          <w:vertAlign w:val="superscript"/>
        </w:rPr>
      </w:r>
      <w:r w:rsidR="00380739" w:rsidRPr="00087C1A">
        <w:rPr>
          <w:rStyle w:val="RSCB02ArticleTextChar"/>
          <w:b w:val="0"/>
          <w:vertAlign w:val="superscript"/>
        </w:rPr>
        <w:fldChar w:fldCharType="separate"/>
      </w:r>
      <w:r w:rsidR="00380739" w:rsidRPr="00087C1A">
        <w:rPr>
          <w:rStyle w:val="RSCB02ArticleTextChar"/>
          <w:b w:val="0"/>
          <w:vertAlign w:val="superscript"/>
        </w:rPr>
        <w:t>8, 15, 16</w:t>
      </w:r>
      <w:r w:rsidR="00380739" w:rsidRPr="00087C1A">
        <w:rPr>
          <w:rStyle w:val="RSCB02ArticleTextChar"/>
          <w:b w:val="0"/>
          <w:vertAlign w:val="superscript"/>
        </w:rPr>
        <w:fldChar w:fldCharType="end"/>
      </w:r>
      <w:r w:rsidR="007E17D5">
        <w:rPr>
          <w:rStyle w:val="RSCB02ArticleTextChar"/>
          <w:b w:val="0"/>
        </w:rPr>
        <w:t xml:space="preserve"> </w:t>
      </w:r>
    </w:p>
    <w:p w:rsidR="00882066" w:rsidRDefault="007E17D5" w:rsidP="00882066">
      <w:pPr>
        <w:pStyle w:val="RSCB08CHeadingIn-line"/>
        <w:jc w:val="both"/>
        <w:rPr>
          <w:rStyle w:val="RSCB02ArticleTextChar"/>
          <w:b w:val="0"/>
        </w:rPr>
      </w:pPr>
      <w:r>
        <w:rPr>
          <w:rStyle w:val="RSCB02ArticleTextChar"/>
          <w:b w:val="0"/>
        </w:rPr>
        <w:t>B</w:t>
      </w:r>
      <w:r w:rsidR="00BB208A">
        <w:rPr>
          <w:rStyle w:val="RSCB02ArticleTextChar"/>
          <w:b w:val="0"/>
        </w:rPr>
        <w:t xml:space="preserve">ased on </w:t>
      </w:r>
      <w:r w:rsidR="008247CD">
        <w:rPr>
          <w:rStyle w:val="RSCB02ArticleTextChar"/>
          <w:b w:val="0"/>
        </w:rPr>
        <w:t>recent</w:t>
      </w:r>
      <w:r w:rsidR="00BB208A">
        <w:rPr>
          <w:rStyle w:val="RSCB02ArticleTextChar"/>
          <w:b w:val="0"/>
        </w:rPr>
        <w:t xml:space="preserve"> </w:t>
      </w:r>
      <w:r w:rsidR="008247CD">
        <w:rPr>
          <w:rStyle w:val="RSCB02ArticleTextChar"/>
          <w:b w:val="0"/>
        </w:rPr>
        <w:t>endeavours from our group</w:t>
      </w:r>
      <w:r w:rsidR="00BB208A">
        <w:rPr>
          <w:rStyle w:val="RSCB02ArticleTextChar"/>
          <w:b w:val="0"/>
        </w:rPr>
        <w:t xml:space="preserve"> in microwa</w:t>
      </w:r>
      <w:r w:rsidR="009D659D">
        <w:rPr>
          <w:rStyle w:val="RSCB02ArticleTextChar"/>
          <w:b w:val="0"/>
        </w:rPr>
        <w:t>ve chemistry and biomass valoris</w:t>
      </w:r>
      <w:r w:rsidR="00BB208A">
        <w:rPr>
          <w:rStyle w:val="RSCB02ArticleTextChar"/>
          <w:b w:val="0"/>
        </w:rPr>
        <w:t xml:space="preserve">ation, </w:t>
      </w:r>
      <w:r w:rsidR="008247CD">
        <w:rPr>
          <w:rStyle w:val="RSCB02ArticleTextChar"/>
          <w:b w:val="0"/>
        </w:rPr>
        <w:t>herein we report</w:t>
      </w:r>
      <w:r w:rsidR="00380739">
        <w:rPr>
          <w:rStyle w:val="RSCB02ArticleTextChar"/>
          <w:b w:val="0"/>
        </w:rPr>
        <w:t xml:space="preserve"> a sustainable and innovative one-step synthesis of</w:t>
      </w:r>
      <w:r w:rsidR="00FE13F0">
        <w:rPr>
          <w:rStyle w:val="RSCB02ArticleTextChar"/>
          <w:b w:val="0"/>
        </w:rPr>
        <w:t xml:space="preserve"> </w:t>
      </w:r>
      <w:r w:rsidR="006C27B8">
        <w:rPr>
          <w:rStyle w:val="RSCB02ArticleTextChar"/>
          <w:b w:val="0"/>
        </w:rPr>
        <w:t>pig bristles</w:t>
      </w:r>
      <w:r w:rsidR="00FE13F0">
        <w:rPr>
          <w:rStyle w:val="RSCB02ArticleTextChar"/>
          <w:b w:val="0"/>
        </w:rPr>
        <w:t>-derived</w:t>
      </w:r>
      <w:r w:rsidR="00380739">
        <w:rPr>
          <w:rStyle w:val="RSCB02ArticleTextChar"/>
          <w:b w:val="0"/>
        </w:rPr>
        <w:t xml:space="preserve"> Ag/Ag</w:t>
      </w:r>
      <w:r w:rsidR="00380739" w:rsidRPr="00380739">
        <w:rPr>
          <w:rStyle w:val="RSCB02ArticleTextChar"/>
          <w:b w:val="0"/>
          <w:vertAlign w:val="subscript"/>
        </w:rPr>
        <w:t>2</w:t>
      </w:r>
      <w:r w:rsidR="00380739">
        <w:rPr>
          <w:rStyle w:val="RSCB02ArticleTextChar"/>
          <w:b w:val="0"/>
        </w:rPr>
        <w:t xml:space="preserve">S carbon </w:t>
      </w:r>
      <w:r w:rsidR="009D659D">
        <w:rPr>
          <w:rStyle w:val="RSCB02ArticleTextChar"/>
          <w:b w:val="0"/>
        </w:rPr>
        <w:t>hybrid structures</w:t>
      </w:r>
      <w:r w:rsidR="00380739">
        <w:rPr>
          <w:rStyle w:val="RSCB02ArticleTextChar"/>
          <w:b w:val="0"/>
        </w:rPr>
        <w:t xml:space="preserve"> </w:t>
      </w:r>
      <w:r w:rsidR="00380739" w:rsidRPr="00FE13F0">
        <w:rPr>
          <w:rStyle w:val="RSCB02ArticleTextChar"/>
          <w:b w:val="0"/>
          <w:i/>
        </w:rPr>
        <w:t>via</w:t>
      </w:r>
      <w:r w:rsidR="00380739">
        <w:rPr>
          <w:rStyle w:val="RSCB02ArticleTextChar"/>
          <w:b w:val="0"/>
        </w:rPr>
        <w:t xml:space="preserve"> a microwave</w:t>
      </w:r>
      <w:r w:rsidR="008247CD">
        <w:rPr>
          <w:rStyle w:val="RSCB02ArticleTextChar"/>
          <w:b w:val="0"/>
        </w:rPr>
        <w:noBreakHyphen/>
      </w:r>
      <w:r w:rsidR="00380739">
        <w:rPr>
          <w:rStyle w:val="RSCB02ArticleTextChar"/>
          <w:b w:val="0"/>
        </w:rPr>
        <w:t>assisted reaction.</w:t>
      </w:r>
      <w:r w:rsidR="00BB208A">
        <w:rPr>
          <w:rStyle w:val="RSCB02ArticleTextChar"/>
          <w:b w:val="0"/>
        </w:rPr>
        <w:fldChar w:fldCharType="begin">
          <w:fldData xml:space="preserve">PEVuZE5vdGU+PENpdGU+PEF1dGhvcj5adWxpYW5pPC9BdXRob3I+PFllYXI+MjAxNzwvWWVhcj48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</w:fldData>
        </w:fldChar>
      </w:r>
      <w:r w:rsidR="00BB208A">
        <w:rPr>
          <w:rStyle w:val="RSCB02ArticleTextChar"/>
          <w:b w:val="0"/>
        </w:rPr>
        <w:instrText xml:space="preserve"> ADDIN EN.CITE </w:instrText>
      </w:r>
      <w:r w:rsidR="00BB208A">
        <w:rPr>
          <w:rStyle w:val="RSCB02ArticleTextChar"/>
          <w:b w:val="0"/>
        </w:rPr>
        <w:fldChar w:fldCharType="begin">
          <w:fldData xml:space="preserve">PEVuZE5vdGU+PENpdGU+PEF1dGhvcj5adWxpYW5pPC9BdXRob3I+PFllYXI+MjAxNzwvWWVhcj48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</w:fldData>
        </w:fldChar>
      </w:r>
      <w:r w:rsidR="00BB208A">
        <w:rPr>
          <w:rStyle w:val="RSCB02ArticleTextChar"/>
          <w:b w:val="0"/>
        </w:rPr>
        <w:instrText xml:space="preserve"> ADDIN EN.CITE.DATA </w:instrText>
      </w:r>
      <w:r w:rsidR="00BB208A">
        <w:rPr>
          <w:rStyle w:val="RSCB02ArticleTextChar"/>
          <w:b w:val="0"/>
        </w:rPr>
      </w:r>
      <w:r w:rsidR="00BB208A">
        <w:rPr>
          <w:rStyle w:val="RSCB02ArticleTextChar"/>
          <w:b w:val="0"/>
        </w:rPr>
        <w:fldChar w:fldCharType="end"/>
      </w:r>
      <w:r w:rsidR="00BB208A">
        <w:rPr>
          <w:rStyle w:val="RSCB02ArticleTextChar"/>
          <w:b w:val="0"/>
        </w:rPr>
      </w:r>
      <w:r w:rsidR="00BB208A">
        <w:rPr>
          <w:rStyle w:val="RSCB02ArticleTextChar"/>
          <w:b w:val="0"/>
        </w:rPr>
        <w:fldChar w:fldCharType="separate"/>
      </w:r>
      <w:r w:rsidR="00BB208A" w:rsidRPr="00BB208A">
        <w:rPr>
          <w:rStyle w:val="RSCB02ArticleTextChar"/>
          <w:b w:val="0"/>
          <w:noProof/>
          <w:vertAlign w:val="superscript"/>
        </w:rPr>
        <w:t>17-19</w:t>
      </w:r>
      <w:r w:rsidR="00BB208A">
        <w:rPr>
          <w:rStyle w:val="RSCB02ArticleTextChar"/>
          <w:b w:val="0"/>
        </w:rPr>
        <w:fldChar w:fldCharType="end"/>
      </w:r>
      <w:r w:rsidR="00380739">
        <w:rPr>
          <w:rStyle w:val="RSCB02ArticleTextChar"/>
          <w:b w:val="0"/>
        </w:rPr>
        <w:t xml:space="preserve"> The </w:t>
      </w:r>
      <w:r w:rsidR="008247CD">
        <w:rPr>
          <w:rStyle w:val="RSCB02ArticleTextChar"/>
          <w:b w:val="0"/>
        </w:rPr>
        <w:t xml:space="preserve">synthesized </w:t>
      </w:r>
      <w:r w:rsidR="00380739">
        <w:rPr>
          <w:rStyle w:val="RSCB02ArticleTextChar"/>
          <w:b w:val="0"/>
        </w:rPr>
        <w:t xml:space="preserve">material </w:t>
      </w:r>
      <w:r w:rsidR="008247CD">
        <w:rPr>
          <w:rStyle w:val="RSCB02ArticleTextChar"/>
          <w:b w:val="0"/>
        </w:rPr>
        <w:t>exhibited a</w:t>
      </w:r>
      <w:r w:rsidR="00380739">
        <w:rPr>
          <w:rStyle w:val="RSCB02ArticleTextChar"/>
          <w:b w:val="0"/>
        </w:rPr>
        <w:t xml:space="preserve"> high performance as catalyst for the hydrogen evolution reaction</w:t>
      </w:r>
      <w:r>
        <w:rPr>
          <w:rStyle w:val="RSCB02ArticleTextChar"/>
          <w:b w:val="0"/>
        </w:rPr>
        <w:t xml:space="preserve"> (HER)</w:t>
      </w:r>
      <w:r w:rsidR="00380739">
        <w:rPr>
          <w:rStyle w:val="RSCB02ArticleTextChar"/>
          <w:b w:val="0"/>
        </w:rPr>
        <w:t>.</w:t>
      </w:r>
      <w:r w:rsidR="00FE13F0">
        <w:rPr>
          <w:rStyle w:val="RSCB02ArticleTextChar"/>
          <w:b w:val="0"/>
        </w:rPr>
        <w:t xml:space="preserve"> In this way, the </w:t>
      </w:r>
      <w:r w:rsidR="008247CD">
        <w:rPr>
          <w:rStyle w:val="RSCB02ArticleTextChar"/>
          <w:b w:val="0"/>
        </w:rPr>
        <w:t xml:space="preserve">designed </w:t>
      </w:r>
      <w:proofErr w:type="spellStart"/>
      <w:r w:rsidR="008247CD">
        <w:rPr>
          <w:rStyle w:val="RSCB02ArticleTextChar"/>
          <w:b w:val="0"/>
        </w:rPr>
        <w:t>nanohybrid</w:t>
      </w:r>
      <w:proofErr w:type="spellEnd"/>
      <w:r w:rsidR="008247CD">
        <w:rPr>
          <w:rStyle w:val="RSCB02ArticleTextChar"/>
          <w:b w:val="0"/>
        </w:rPr>
        <w:t xml:space="preserve"> </w:t>
      </w:r>
      <w:r w:rsidR="008247CD">
        <w:rPr>
          <w:rStyle w:val="RSCB02ArticleTextChar"/>
          <w:b w:val="0"/>
        </w:rPr>
        <w:lastRenderedPageBreak/>
        <w:t>material follows</w:t>
      </w:r>
      <w:r w:rsidR="00FE13F0">
        <w:rPr>
          <w:rStyle w:val="RSCB02ArticleTextChar"/>
          <w:b w:val="0"/>
        </w:rPr>
        <w:t xml:space="preserve"> the principles of circular economy, being derived </w:t>
      </w:r>
      <w:r w:rsidR="00FE13F0" w:rsidRPr="007E17D5">
        <w:rPr>
          <w:rStyle w:val="RSCB02ArticleTextChar"/>
          <w:b w:val="0"/>
        </w:rPr>
        <w:t>from</w:t>
      </w:r>
      <w:r w:rsidR="00B431B1">
        <w:rPr>
          <w:rStyle w:val="RSCB02ArticleTextChar"/>
          <w:b w:val="0"/>
        </w:rPr>
        <w:t xml:space="preserve"> a</w:t>
      </w:r>
      <w:r w:rsidR="006C27B8" w:rsidRPr="007E17D5">
        <w:rPr>
          <w:rStyle w:val="RSCB02ArticleTextChar"/>
          <w:b w:val="0"/>
        </w:rPr>
        <w:t xml:space="preserve"> </w:t>
      </w:r>
      <w:proofErr w:type="spellStart"/>
      <w:r w:rsidR="008247CD">
        <w:rPr>
          <w:rStyle w:val="RSCB02ArticleTextChar"/>
          <w:b w:val="0"/>
        </w:rPr>
        <w:t>biowaste</w:t>
      </w:r>
      <w:proofErr w:type="spellEnd"/>
      <w:r w:rsidR="008247CD">
        <w:rPr>
          <w:rStyle w:val="RSCB02ArticleTextChar"/>
          <w:b w:val="0"/>
        </w:rPr>
        <w:t xml:space="preserve"> (</w:t>
      </w:r>
      <w:r w:rsidR="006C27B8" w:rsidRPr="007E17D5">
        <w:rPr>
          <w:rStyle w:val="RSCB02ArticleTextChar"/>
          <w:b w:val="0"/>
        </w:rPr>
        <w:t>pig bristles</w:t>
      </w:r>
      <w:r w:rsidR="008247CD">
        <w:rPr>
          <w:rStyle w:val="RSCB02ArticleTextChar"/>
          <w:b w:val="0"/>
        </w:rPr>
        <w:t xml:space="preserve">), also </w:t>
      </w:r>
      <w:r w:rsidR="00FE13F0" w:rsidRPr="007E17D5">
        <w:rPr>
          <w:rStyle w:val="RSCB02ArticleTextChar"/>
          <w:b w:val="0"/>
        </w:rPr>
        <w:t>being used as a catalyst for the sustainable production of hydrogen.</w:t>
      </w:r>
      <w:r w:rsidR="00D40A62">
        <w:rPr>
          <w:rStyle w:val="RSCB02ArticleTextChar"/>
          <w:b w:val="0"/>
        </w:rPr>
        <w:t xml:space="preserve"> </w:t>
      </w:r>
      <w:r w:rsidR="006C27B8" w:rsidRPr="007E17D5">
        <w:rPr>
          <w:rStyle w:val="RSCB02ArticleTextChar"/>
          <w:b w:val="0"/>
        </w:rPr>
        <w:t>Pig bristles are</w:t>
      </w:r>
      <w:r w:rsidR="00D40A62">
        <w:rPr>
          <w:rStyle w:val="RSCB02ArticleTextChar"/>
          <w:b w:val="0"/>
        </w:rPr>
        <w:t xml:space="preserve"> indeed</w:t>
      </w:r>
      <w:r w:rsidR="006C27B8" w:rsidRPr="007E17D5">
        <w:rPr>
          <w:rStyle w:val="RSCB02ArticleTextChar"/>
          <w:b w:val="0"/>
        </w:rPr>
        <w:t xml:space="preserve"> an unexploited</w:t>
      </w:r>
      <w:r w:rsidR="008247CD">
        <w:rPr>
          <w:rStyle w:val="RSCB02ArticleTextChar"/>
          <w:b w:val="0"/>
        </w:rPr>
        <w:t xml:space="preserve"> waste</w:t>
      </w:r>
      <w:r w:rsidR="006C27B8" w:rsidRPr="007E17D5">
        <w:rPr>
          <w:rStyle w:val="RSCB02ArticleTextChar"/>
          <w:b w:val="0"/>
        </w:rPr>
        <w:t xml:space="preserve"> source of sulphur and carbon. </w:t>
      </w:r>
      <w:r w:rsidR="00D40A62">
        <w:rPr>
          <w:rStyle w:val="RSCB02ArticleTextChar"/>
          <w:b w:val="0"/>
        </w:rPr>
        <w:t>Ev</w:t>
      </w:r>
      <w:r w:rsidR="006C27B8" w:rsidRPr="007E17D5">
        <w:rPr>
          <w:rStyle w:val="RSCB02ArticleTextChar"/>
          <w:b w:val="0"/>
        </w:rPr>
        <w:t>ery year</w:t>
      </w:r>
      <w:r w:rsidRPr="007E17D5">
        <w:rPr>
          <w:rStyle w:val="RSCB02ArticleTextChar"/>
          <w:b w:val="0"/>
        </w:rPr>
        <w:t xml:space="preserve"> ~225k tons of wasted pig bristles are produced only in</w:t>
      </w:r>
      <w:r w:rsidR="006C27B8" w:rsidRPr="007E17D5">
        <w:rPr>
          <w:rStyle w:val="RSCB02ArticleTextChar"/>
          <w:b w:val="0"/>
        </w:rPr>
        <w:t xml:space="preserve"> EU slaughterhouses</w:t>
      </w:r>
      <w:r>
        <w:rPr>
          <w:rStyle w:val="RSCB02ArticleTextChar"/>
          <w:b w:val="0"/>
        </w:rPr>
        <w:t>.</w:t>
      </w:r>
      <w:r w:rsidR="00B431B1">
        <w:rPr>
          <w:rStyle w:val="RSCB02ArticleTextChar"/>
          <w:b w:val="0"/>
        </w:rPr>
        <w:t xml:space="preserve"> However, few re</w:t>
      </w:r>
      <w:r w:rsidR="004618A2">
        <w:rPr>
          <w:rStyle w:val="RSCB02ArticleTextChar"/>
          <w:b w:val="0"/>
        </w:rPr>
        <w:t xml:space="preserve">ports </w:t>
      </w:r>
      <w:r w:rsidR="008247CD">
        <w:rPr>
          <w:rStyle w:val="RSCB02ArticleTextChar"/>
          <w:b w:val="0"/>
        </w:rPr>
        <w:t xml:space="preserve">available </w:t>
      </w:r>
      <w:r w:rsidR="004618A2">
        <w:rPr>
          <w:rStyle w:val="RSCB02ArticleTextChar"/>
          <w:b w:val="0"/>
        </w:rPr>
        <w:t>about pig bristles valoris</w:t>
      </w:r>
      <w:r w:rsidR="00B431B1">
        <w:rPr>
          <w:rStyle w:val="RSCB02ArticleTextChar"/>
          <w:b w:val="0"/>
        </w:rPr>
        <w:t>ation are limited to their utilization as food fodder supplements</w:t>
      </w:r>
      <w:r w:rsidR="008247CD">
        <w:rPr>
          <w:rStyle w:val="RSCB02ArticleTextChar"/>
          <w:b w:val="0"/>
        </w:rPr>
        <w:t xml:space="preserve"> and material for brushes</w:t>
      </w:r>
      <w:r w:rsidR="00B431B1">
        <w:rPr>
          <w:rStyle w:val="RSCB02ArticleTextChar"/>
          <w:b w:val="0"/>
        </w:rPr>
        <w:t>.</w:t>
      </w:r>
      <w:r w:rsidR="00EF3992">
        <w:rPr>
          <w:rStyle w:val="RSCB02ArticleTextChar"/>
          <w:b w:val="0"/>
        </w:rPr>
        <w:fldChar w:fldCharType="begin">
          <w:fldData xml:space="preserve">PEVuZE5vdGU+PENpdGU+PEF1dGhvcj5MYWJhPC9BdXRob3I+PFllYXI+MjAxNTwvWWVhcj48SURU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</w:fldData>
        </w:fldChar>
      </w:r>
      <w:r w:rsidR="00EF3992">
        <w:rPr>
          <w:rStyle w:val="RSCB02ArticleTextChar"/>
          <w:b w:val="0"/>
        </w:rPr>
        <w:instrText xml:space="preserve"> ADDIN EN.CITE </w:instrText>
      </w:r>
      <w:r w:rsidR="00EF3992">
        <w:rPr>
          <w:rStyle w:val="RSCB02ArticleTextChar"/>
          <w:b w:val="0"/>
        </w:rPr>
        <w:fldChar w:fldCharType="begin">
          <w:fldData xml:space="preserve">PEVuZE5vdGU+PENpdGU+PEF1dGhvcj5MYWJhPC9BdXRob3I+PFllYXI+MjAxNTwvWWVhcj48SURU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</w:fldData>
        </w:fldChar>
      </w:r>
      <w:r w:rsidR="00EF3992">
        <w:rPr>
          <w:rStyle w:val="RSCB02ArticleTextChar"/>
          <w:b w:val="0"/>
        </w:rPr>
        <w:instrText xml:space="preserve"> ADDIN EN.CITE.DATA </w:instrText>
      </w:r>
      <w:r w:rsidR="00EF3992">
        <w:rPr>
          <w:rStyle w:val="RSCB02ArticleTextChar"/>
          <w:b w:val="0"/>
        </w:rPr>
      </w:r>
      <w:r w:rsidR="00EF3992">
        <w:rPr>
          <w:rStyle w:val="RSCB02ArticleTextChar"/>
          <w:b w:val="0"/>
        </w:rPr>
        <w:fldChar w:fldCharType="end"/>
      </w:r>
      <w:r w:rsidR="00EF3992">
        <w:rPr>
          <w:rStyle w:val="RSCB02ArticleTextChar"/>
          <w:b w:val="0"/>
        </w:rPr>
      </w:r>
      <w:r w:rsidR="00EF3992">
        <w:rPr>
          <w:rStyle w:val="RSCB02ArticleTextChar"/>
          <w:b w:val="0"/>
        </w:rPr>
        <w:fldChar w:fldCharType="separate"/>
      </w:r>
      <w:r w:rsidR="00EF3992" w:rsidRPr="00EF3992">
        <w:rPr>
          <w:rStyle w:val="RSCB02ArticleTextChar"/>
          <w:b w:val="0"/>
          <w:noProof/>
          <w:vertAlign w:val="superscript"/>
        </w:rPr>
        <w:t>20, 21</w:t>
      </w:r>
      <w:r w:rsidR="00EF3992">
        <w:rPr>
          <w:rStyle w:val="RSCB02ArticleTextChar"/>
          <w:b w:val="0"/>
        </w:rPr>
        <w:fldChar w:fldCharType="end"/>
      </w:r>
    </w:p>
    <w:p w:rsidR="001A59A6" w:rsidRPr="00D40A62" w:rsidRDefault="00FE13F0" w:rsidP="00087C1A">
      <w:pPr>
        <w:pStyle w:val="RSCB02ArticleText"/>
        <w:rPr>
          <w:b/>
        </w:rPr>
      </w:pPr>
      <w:r>
        <w:rPr>
          <w:rStyle w:val="RSCB02ArticleTextChar"/>
        </w:rPr>
        <w:t xml:space="preserve">The </w:t>
      </w:r>
      <w:r w:rsidR="00EF3992">
        <w:rPr>
          <w:rStyle w:val="RSCB02ArticleTextChar"/>
        </w:rPr>
        <w:t>preparation</w:t>
      </w:r>
      <w:r>
        <w:rPr>
          <w:rStyle w:val="RSCB02ArticleTextChar"/>
        </w:rPr>
        <w:t xml:space="preserve"> of </w:t>
      </w:r>
      <w:r w:rsidR="008247CD">
        <w:rPr>
          <w:rStyle w:val="RSCB02ArticleTextChar"/>
        </w:rPr>
        <w:t>Ag/Ag</w:t>
      </w:r>
      <w:r w:rsidR="008247CD" w:rsidRPr="00380739">
        <w:rPr>
          <w:rStyle w:val="RSCB02ArticleTextChar"/>
          <w:vertAlign w:val="subscript"/>
        </w:rPr>
        <w:t>2</w:t>
      </w:r>
      <w:r w:rsidR="008247CD">
        <w:rPr>
          <w:rStyle w:val="RSCB02ArticleTextChar"/>
        </w:rPr>
        <w:t xml:space="preserve">S </w:t>
      </w:r>
      <w:r>
        <w:rPr>
          <w:rStyle w:val="RSCB02ArticleTextChar"/>
        </w:rPr>
        <w:t xml:space="preserve">involved a </w:t>
      </w:r>
      <w:r w:rsidR="008247CD">
        <w:rPr>
          <w:rStyle w:val="RSCB02ArticleTextChar"/>
        </w:rPr>
        <w:t>simple</w:t>
      </w:r>
      <w:r>
        <w:rPr>
          <w:rStyle w:val="RSCB02ArticleTextChar"/>
        </w:rPr>
        <w:t xml:space="preserve"> microwave assisted reaction. Microwave synthetic protocols show several advantages compared to conventional heating procedures. For example</w:t>
      </w:r>
      <w:r w:rsidR="00BB208A">
        <w:rPr>
          <w:rStyle w:val="RSCB02ArticleTextChar"/>
        </w:rPr>
        <w:t>,</w:t>
      </w:r>
      <w:r>
        <w:rPr>
          <w:rStyle w:val="RSCB02ArticleTextChar"/>
        </w:rPr>
        <w:t xml:space="preserve"> they allow reactions in</w:t>
      </w:r>
      <w:r w:rsidRPr="00FE13F0">
        <w:rPr>
          <w:rStyle w:val="RSCB02ArticleTextChar"/>
        </w:rPr>
        <w:t xml:space="preserve"> fast time, obtain</w:t>
      </w:r>
      <w:r>
        <w:rPr>
          <w:rStyle w:val="RSCB02ArticleTextChar"/>
        </w:rPr>
        <w:t>ing higher yields with</w:t>
      </w:r>
      <w:r w:rsidRPr="00FE13F0">
        <w:rPr>
          <w:rStyle w:val="RSCB02ArticleTextChar"/>
        </w:rPr>
        <w:t xml:space="preserve"> </w:t>
      </w:r>
      <w:r w:rsidR="008247CD">
        <w:rPr>
          <w:rStyle w:val="RSCB02ArticleTextChar"/>
        </w:rPr>
        <w:t>potentially switchable</w:t>
      </w:r>
      <w:r w:rsidRPr="00FE13F0">
        <w:rPr>
          <w:rStyle w:val="RSCB02ArticleTextChar"/>
        </w:rPr>
        <w:t xml:space="preserve"> selectivit</w:t>
      </w:r>
      <w:r w:rsidR="008247CD">
        <w:rPr>
          <w:rStyle w:val="RSCB02ArticleTextChar"/>
        </w:rPr>
        <w:t>ies</w:t>
      </w:r>
      <w:r w:rsidR="00BB208A">
        <w:rPr>
          <w:rStyle w:val="RSCB02ArticleTextChar"/>
        </w:rPr>
        <w:t>.</w:t>
      </w:r>
      <w:r w:rsidR="00BB208A">
        <w:rPr>
          <w:rStyle w:val="RSCB02ArticleTextChar"/>
          <w:b/>
        </w:rPr>
        <w:fldChar w:fldCharType="begin">
          <w:fldData xml:space="preserve">PEVuZE5vdGU+PENpdGU+PEF1dGhvcj5CYXJpd2FsPC9BdXRob3I+PFllYXI+MjAxMDwvWWVhcj48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</w:fldData>
        </w:fldChar>
      </w:r>
      <w:r w:rsidR="00EF3992">
        <w:rPr>
          <w:rStyle w:val="RSCB02ArticleTextChar"/>
        </w:rPr>
        <w:instrText xml:space="preserve"> ADDIN EN.CITE </w:instrText>
      </w:r>
      <w:r w:rsidR="00EF3992">
        <w:rPr>
          <w:rStyle w:val="RSCB02ArticleTextChar"/>
          <w:b/>
        </w:rPr>
        <w:fldChar w:fldCharType="begin">
          <w:fldData xml:space="preserve">PEVuZE5vdGU+PENpdGU+PEF1dGhvcj5CYXJpd2FsPC9BdXRob3I+PFllYXI+MjAxMDwvWWVhcj48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</w:fldData>
        </w:fldChar>
      </w:r>
      <w:r w:rsidR="00EF3992">
        <w:rPr>
          <w:rStyle w:val="RSCB02ArticleTextChar"/>
        </w:rPr>
        <w:instrText xml:space="preserve"> ADDIN EN.CITE.DATA </w:instrText>
      </w:r>
      <w:r w:rsidR="00EF3992">
        <w:rPr>
          <w:rStyle w:val="RSCB02ArticleTextChar"/>
          <w:b/>
        </w:rPr>
      </w:r>
      <w:r w:rsidR="00EF3992">
        <w:rPr>
          <w:rStyle w:val="RSCB02ArticleTextChar"/>
          <w:b/>
        </w:rPr>
        <w:fldChar w:fldCharType="end"/>
      </w:r>
      <w:r w:rsidR="00BB208A">
        <w:rPr>
          <w:rStyle w:val="RSCB02ArticleTextChar"/>
          <w:b/>
        </w:rPr>
      </w:r>
      <w:r w:rsidR="00BB208A">
        <w:rPr>
          <w:rStyle w:val="RSCB02ArticleTextChar"/>
          <w:b/>
        </w:rPr>
        <w:fldChar w:fldCharType="separate"/>
      </w:r>
      <w:r w:rsidR="00EF3992" w:rsidRPr="00EF3992">
        <w:rPr>
          <w:rStyle w:val="RSCB02ArticleTextChar"/>
          <w:noProof/>
          <w:vertAlign w:val="superscript"/>
        </w:rPr>
        <w:t>22-24</w:t>
      </w:r>
      <w:r w:rsidR="00BB208A">
        <w:rPr>
          <w:rStyle w:val="RSCB02ArticleTextChar"/>
          <w:b/>
        </w:rPr>
        <w:fldChar w:fldCharType="end"/>
      </w:r>
      <w:r w:rsidR="00BB208A">
        <w:rPr>
          <w:rStyle w:val="RSCB02ArticleTextChar"/>
        </w:rPr>
        <w:t xml:space="preserve"> </w:t>
      </w:r>
      <w:r w:rsidR="009259E0">
        <w:rPr>
          <w:rStyle w:val="RSCB02ArticleTextChar"/>
        </w:rPr>
        <w:t>Ethylene glycol (common solvent</w:t>
      </w:r>
      <w:r w:rsidR="006C27B8">
        <w:rPr>
          <w:rStyle w:val="RSCB02ArticleTextChar"/>
        </w:rPr>
        <w:t xml:space="preserve"> used as antifreeze agent in </w:t>
      </w:r>
      <w:r w:rsidR="008247CD">
        <w:rPr>
          <w:rStyle w:val="RSCB02ArticleTextChar"/>
        </w:rPr>
        <w:t xml:space="preserve">the </w:t>
      </w:r>
      <w:r w:rsidR="006C27B8">
        <w:rPr>
          <w:rStyle w:val="RSCB02ArticleTextChar"/>
        </w:rPr>
        <w:t>automotive industry)</w:t>
      </w:r>
      <w:r w:rsidR="00BB208A">
        <w:rPr>
          <w:rStyle w:val="RSCB02ArticleTextChar"/>
        </w:rPr>
        <w:t xml:space="preserve"> </w:t>
      </w:r>
      <w:r w:rsidR="006C27B8">
        <w:rPr>
          <w:rStyle w:val="RSCB02ArticleTextChar"/>
        </w:rPr>
        <w:t xml:space="preserve">was </w:t>
      </w:r>
      <w:r w:rsidR="008247CD">
        <w:rPr>
          <w:rStyle w:val="RSCB02ArticleTextChar"/>
        </w:rPr>
        <w:t xml:space="preserve">additionally </w:t>
      </w:r>
      <w:r w:rsidR="006C27B8">
        <w:rPr>
          <w:rStyle w:val="RSCB02ArticleTextChar"/>
        </w:rPr>
        <w:t>employed as solvent and reducing agent. Wasted pig bristles were use</w:t>
      </w:r>
      <w:r w:rsidR="009259E0">
        <w:rPr>
          <w:rStyle w:val="RSCB02ArticleTextChar"/>
        </w:rPr>
        <w:t>d as carbon and sulphur source while s</w:t>
      </w:r>
      <w:r w:rsidR="00027849">
        <w:rPr>
          <w:rStyle w:val="RSCB02ArticleTextChar"/>
        </w:rPr>
        <w:t>ilver sulph</w:t>
      </w:r>
      <w:r w:rsidR="00333366">
        <w:rPr>
          <w:rStyle w:val="RSCB02ArticleTextChar"/>
        </w:rPr>
        <w:t xml:space="preserve">ide was employed as </w:t>
      </w:r>
      <w:r w:rsidR="009259E0">
        <w:rPr>
          <w:rStyle w:val="RSCB02ArticleTextChar"/>
        </w:rPr>
        <w:t xml:space="preserve">metal </w:t>
      </w:r>
      <w:r w:rsidR="00333366">
        <w:rPr>
          <w:rStyle w:val="RSCB02ArticleTextChar"/>
        </w:rPr>
        <w:t xml:space="preserve">precursor. </w:t>
      </w:r>
      <w:r w:rsidR="00EF3992">
        <w:rPr>
          <w:rStyle w:val="RSCB02ArticleTextChar"/>
        </w:rPr>
        <w:t>In order to investigate the formation of silver</w:t>
      </w:r>
      <w:r w:rsidR="004474B8">
        <w:rPr>
          <w:rStyle w:val="RSCB02ArticleTextChar"/>
        </w:rPr>
        <w:t xml:space="preserve"> (0)</w:t>
      </w:r>
      <w:r w:rsidR="00EF3992">
        <w:rPr>
          <w:rStyle w:val="RSCB02ArticleTextChar"/>
        </w:rPr>
        <w:t xml:space="preserve"> over silver</w:t>
      </w:r>
      <w:r w:rsidR="00027849">
        <w:rPr>
          <w:rStyle w:val="RSCB02ArticleTextChar"/>
        </w:rPr>
        <w:t xml:space="preserve"> (I</w:t>
      </w:r>
      <w:r w:rsidR="004474B8">
        <w:rPr>
          <w:rStyle w:val="RSCB02ArticleTextChar"/>
        </w:rPr>
        <w:t>)</w:t>
      </w:r>
      <w:r w:rsidR="00027849">
        <w:rPr>
          <w:rStyle w:val="RSCB02ArticleTextChar"/>
        </w:rPr>
        <w:t xml:space="preserve"> sulph</w:t>
      </w:r>
      <w:r w:rsidR="00EF3992">
        <w:rPr>
          <w:rStyle w:val="RSCB02ArticleTextChar"/>
        </w:rPr>
        <w:t xml:space="preserve">ide, the reaction was carried out using different </w:t>
      </w:r>
      <w:r w:rsidR="008247CD">
        <w:rPr>
          <w:rStyle w:val="RSCB02ArticleTextChar"/>
        </w:rPr>
        <w:t>quantities</w:t>
      </w:r>
      <w:r w:rsidR="00EF3992">
        <w:rPr>
          <w:rStyle w:val="RSCB02ArticleTextChar"/>
        </w:rPr>
        <w:t xml:space="preserve"> of silver precursor and a fixed amount of pig bristles, resulting in a sequence of three materials</w:t>
      </w:r>
      <w:r w:rsidR="001A59A6">
        <w:rPr>
          <w:rStyle w:val="RSCB02ArticleTextChar"/>
        </w:rPr>
        <w:t xml:space="preserve"> with </w:t>
      </w:r>
      <w:r w:rsidR="008247CD" w:rsidRPr="00087C1A">
        <w:rPr>
          <w:rStyle w:val="RSCB02ArticleTextChar"/>
        </w:rPr>
        <w:t>varying</w:t>
      </w:r>
      <w:r w:rsidR="001A59A6" w:rsidRPr="00087C1A">
        <w:rPr>
          <w:rStyle w:val="RSCB02ArticleTextChar"/>
        </w:rPr>
        <w:t xml:space="preserve"> Ag/Ag</w:t>
      </w:r>
      <w:r w:rsidR="001A59A6" w:rsidRPr="00087C1A">
        <w:rPr>
          <w:rStyle w:val="RSCB02ArticleTextChar"/>
          <w:vertAlign w:val="subscript"/>
        </w:rPr>
        <w:t>2</w:t>
      </w:r>
      <w:r w:rsidR="001A59A6" w:rsidRPr="00087C1A">
        <w:rPr>
          <w:rStyle w:val="RSCB02ArticleTextChar"/>
        </w:rPr>
        <w:t>S ratio</w:t>
      </w:r>
      <w:r w:rsidR="008247CD" w:rsidRPr="00087C1A">
        <w:rPr>
          <w:rStyle w:val="RSCB02ArticleTextChar"/>
        </w:rPr>
        <w:t>s</w:t>
      </w:r>
      <w:r w:rsidR="00EF3992" w:rsidRPr="00087C1A">
        <w:rPr>
          <w:rStyle w:val="RSCB02ArticleTextChar"/>
        </w:rPr>
        <w:t>.</w:t>
      </w:r>
      <w:r w:rsidR="00333366" w:rsidRPr="00087C1A">
        <w:rPr>
          <w:rStyle w:val="RSCB02ArticleTextChar"/>
        </w:rPr>
        <w:t xml:space="preserve"> </w:t>
      </w:r>
      <w:r w:rsidR="002F03FF" w:rsidRPr="00087C1A">
        <w:rPr>
          <w:rStyle w:val="RSCB02ArticleTextChar"/>
        </w:rPr>
        <w:t xml:space="preserve">The </w:t>
      </w:r>
      <w:r w:rsidR="001A59A6" w:rsidRPr="00087C1A">
        <w:rPr>
          <w:rStyle w:val="RSCB02ArticleTextChar"/>
        </w:rPr>
        <w:t>h</w:t>
      </w:r>
      <w:r w:rsidR="004618A2" w:rsidRPr="00087C1A">
        <w:rPr>
          <w:rStyle w:val="RSCB02ArticleTextChar"/>
        </w:rPr>
        <w:t xml:space="preserve">ybrid </w:t>
      </w:r>
      <w:r w:rsidR="008247CD" w:rsidRPr="00087C1A">
        <w:rPr>
          <w:rStyle w:val="RSCB02ArticleTextChar"/>
        </w:rPr>
        <w:t>nano</w:t>
      </w:r>
      <w:r w:rsidR="001A59A6" w:rsidRPr="00087C1A">
        <w:rPr>
          <w:rStyle w:val="RSCB02ArticleTextChar"/>
        </w:rPr>
        <w:t>structures</w:t>
      </w:r>
      <w:r w:rsidR="002F03FF" w:rsidRPr="00087C1A">
        <w:rPr>
          <w:rStyle w:val="RSCB02ArticleTextChar"/>
        </w:rPr>
        <w:t xml:space="preserve"> w</w:t>
      </w:r>
      <w:r w:rsidR="00EF3992" w:rsidRPr="00087C1A">
        <w:rPr>
          <w:rStyle w:val="RSCB02ArticleTextChar"/>
        </w:rPr>
        <w:t>ere</w:t>
      </w:r>
      <w:r w:rsidR="002F03FF" w:rsidRPr="00087C1A">
        <w:rPr>
          <w:rStyle w:val="RSCB02ArticleTextChar"/>
        </w:rPr>
        <w:t xml:space="preserve"> characterized by XRD, N</w:t>
      </w:r>
      <w:r w:rsidR="002F03FF" w:rsidRPr="00087C1A">
        <w:rPr>
          <w:rStyle w:val="RSCB02ArticleTextChar"/>
          <w:vertAlign w:val="subscript"/>
        </w:rPr>
        <w:t>2</w:t>
      </w:r>
      <w:r w:rsidR="002F03FF" w:rsidRPr="00087C1A">
        <w:rPr>
          <w:rStyle w:val="RSCB02ArticleTextChar"/>
        </w:rPr>
        <w:t xml:space="preserve"> </w:t>
      </w:r>
      <w:proofErr w:type="spellStart"/>
      <w:r w:rsidR="002F03FF" w:rsidRPr="00087C1A">
        <w:rPr>
          <w:rStyle w:val="RSCB02ArticleTextChar"/>
        </w:rPr>
        <w:t>physisorption</w:t>
      </w:r>
      <w:proofErr w:type="spellEnd"/>
      <w:r w:rsidR="002F03FF" w:rsidRPr="00087C1A">
        <w:rPr>
          <w:rStyle w:val="RSCB02ArticleTextChar"/>
        </w:rPr>
        <w:t xml:space="preserve">, </w:t>
      </w:r>
      <w:r w:rsidR="00333366" w:rsidRPr="00087C1A">
        <w:rPr>
          <w:rStyle w:val="RSCB02ArticleTextChar"/>
        </w:rPr>
        <w:t>S</w:t>
      </w:r>
      <w:r w:rsidR="009259E0" w:rsidRPr="00087C1A">
        <w:rPr>
          <w:rStyle w:val="RSCB02ArticleTextChar"/>
        </w:rPr>
        <w:t>EM</w:t>
      </w:r>
      <w:r w:rsidR="00CE6B0A" w:rsidRPr="00087C1A">
        <w:rPr>
          <w:rStyle w:val="RSCB02ArticleTextChar"/>
        </w:rPr>
        <w:t>, EDX</w:t>
      </w:r>
      <w:r w:rsidR="009259E0" w:rsidRPr="00087C1A">
        <w:rPr>
          <w:rStyle w:val="RSCB02ArticleTextChar"/>
        </w:rPr>
        <w:t xml:space="preserve"> and </w:t>
      </w:r>
      <w:r w:rsidR="00333366" w:rsidRPr="00087C1A">
        <w:rPr>
          <w:rStyle w:val="RSCB02ArticleTextChar"/>
        </w:rPr>
        <w:t>XPS</w:t>
      </w:r>
      <w:r w:rsidR="00525F32" w:rsidRPr="00087C1A">
        <w:rPr>
          <w:rStyle w:val="RSCB02ArticleTextChar"/>
        </w:rPr>
        <w:t xml:space="preserve"> spectroscopy</w:t>
      </w:r>
      <w:r w:rsidR="001A59A6" w:rsidRPr="00087C1A">
        <w:rPr>
          <w:rStyle w:val="RSCB02ArticleTextChar"/>
        </w:rPr>
        <w:t>.</w:t>
      </w:r>
    </w:p>
    <w:p w:rsidR="00684556" w:rsidRPr="00087C1A" w:rsidRDefault="00E77074" w:rsidP="00087C1A">
      <w:pPr>
        <w:pStyle w:val="RSCB02ArticleText"/>
      </w:pPr>
      <w:r>
        <w:t>The m</w:t>
      </w:r>
      <w:r w:rsidR="004A582C" w:rsidRPr="00087C1A">
        <w:t xml:space="preserve">aterials were </w:t>
      </w:r>
      <w:r w:rsidR="001A59A6" w:rsidRPr="00087C1A">
        <w:t xml:space="preserve">tested as catalyst for </w:t>
      </w:r>
      <w:r w:rsidR="009259E0" w:rsidRPr="00087C1A">
        <w:t>the hydrogen evolution reaction (H</w:t>
      </w:r>
      <w:r w:rsidR="001A59A6" w:rsidRPr="00087C1A">
        <w:t>E</w:t>
      </w:r>
      <w:r w:rsidR="009259E0" w:rsidRPr="00087C1A">
        <w:t>R)</w:t>
      </w:r>
      <w:r w:rsidR="001A59A6" w:rsidRPr="00087C1A">
        <w:t xml:space="preserve">. Recently Ren </w:t>
      </w:r>
      <w:r w:rsidR="001A59A6" w:rsidRPr="00087C1A">
        <w:rPr>
          <w:i/>
        </w:rPr>
        <w:t>et al</w:t>
      </w:r>
      <w:r w:rsidR="001A59A6" w:rsidRPr="00087C1A">
        <w:t>., reported HER activity of porous Ag</w:t>
      </w:r>
      <w:r w:rsidR="001A59A6" w:rsidRPr="00087C1A">
        <w:rPr>
          <w:vertAlign w:val="subscript"/>
        </w:rPr>
        <w:t>2</w:t>
      </w:r>
      <w:r w:rsidR="001A59A6" w:rsidRPr="00087C1A">
        <w:t>S/</w:t>
      </w:r>
      <w:proofErr w:type="spellStart"/>
      <w:r w:rsidR="001A59A6" w:rsidRPr="00087C1A">
        <w:t>CuS</w:t>
      </w:r>
      <w:proofErr w:type="spellEnd"/>
      <w:r w:rsidR="001A59A6" w:rsidRPr="00087C1A">
        <w:t xml:space="preserve"> </w:t>
      </w:r>
      <w:r w:rsidR="009259E0" w:rsidRPr="00087C1A">
        <w:t>generating 10</w:t>
      </w:r>
      <w:r w:rsidR="002173DB" w:rsidRPr="00087C1A">
        <w:t xml:space="preserve"> </w:t>
      </w:r>
      <w:r w:rsidR="009259E0" w:rsidRPr="00087C1A">
        <w:t>mA/cm</w:t>
      </w:r>
      <w:r w:rsidR="009259E0" w:rsidRPr="00087C1A">
        <w:rPr>
          <w:vertAlign w:val="superscript"/>
        </w:rPr>
        <w:t xml:space="preserve">2 </w:t>
      </w:r>
      <w:r w:rsidR="00D40A62" w:rsidRPr="00087C1A">
        <w:t xml:space="preserve">by </w:t>
      </w:r>
      <w:r w:rsidR="009259E0" w:rsidRPr="00087C1A">
        <w:t xml:space="preserve">supplying </w:t>
      </w:r>
      <w:r w:rsidR="001A59A6" w:rsidRPr="00087C1A">
        <w:t>~0.2 V</w:t>
      </w:r>
      <w:r w:rsidR="00684556" w:rsidRPr="00087C1A">
        <w:t xml:space="preserve"> in 0.5</w:t>
      </w:r>
      <w:r w:rsidR="00087C1A">
        <w:t xml:space="preserve"> </w:t>
      </w:r>
      <w:r w:rsidR="00684556" w:rsidRPr="00087C1A">
        <w:t>M H</w:t>
      </w:r>
      <w:r w:rsidR="00684556" w:rsidRPr="00087C1A">
        <w:rPr>
          <w:vertAlign w:val="subscript"/>
        </w:rPr>
        <w:t>2</w:t>
      </w:r>
      <w:r w:rsidR="00684556" w:rsidRPr="00087C1A">
        <w:t>SO</w:t>
      </w:r>
      <w:r w:rsidR="00684556" w:rsidRPr="00087C1A">
        <w:rPr>
          <w:vertAlign w:val="subscript"/>
        </w:rPr>
        <w:t>4</w:t>
      </w:r>
      <w:r w:rsidR="00D40A62" w:rsidRPr="00087C1A">
        <w:t>.</w:t>
      </w:r>
      <w:r w:rsidR="00D40A62" w:rsidRPr="00087C1A">
        <w:fldChar w:fldCharType="begin"/>
      </w:r>
      <w:r w:rsidR="00D40A62" w:rsidRPr="00087C1A">
        <w:instrText xml:space="preserve"> ADDIN EN.CITE &lt;EndNote&gt;&lt;Cite&gt;&lt;Author&gt;Ren&lt;/Author&gt;&lt;Year&gt;2016&lt;/Year&gt;&lt;IDText&gt;Synthesis and properties of nanoporous Ag2S/CuS catalyst for hydrogen evolution reaction&lt;/IDText&gt;&lt;DisplayText&gt;&lt;style face="superscript"&gt;25&lt;/style&gt;&lt;/DisplayText&gt;&lt;record&gt;&lt;dates&gt;&lt;pub-dates&gt;&lt;date&gt;Feb&lt;/date&gt;&lt;/pub-dates&gt;&lt;year&gt;2016&lt;/year&gt;&lt;/dates&gt;&lt;urls&gt;&lt;related-urls&gt;&lt;url&gt;&amp;lt;Go to ISI&amp;gt;://WOS:000371141500027&lt;/url&gt;&lt;/related-urls&gt;&lt;/urls&gt;&lt;isbn&gt;0013-4686&lt;/isbn&gt;&lt;titles&gt;&lt;title&gt;Synthesis and properties of nanoporous Ag2S/CuS catalyst for hydrogen evolution reaction&lt;/title&gt;&lt;secondary-title&gt;Electrochimica Acta&lt;/secondary-title&gt;&lt;/titles&gt;&lt;pages&gt;221-228&lt;/pages&gt;&lt;contributors&gt;&lt;authors&gt;&lt;author&gt;Ren, H. T.&lt;/author&gt;&lt;author&gt;Xu, W. C.&lt;/author&gt;&lt;author&gt;Zhu, S. L.&lt;/author&gt;&lt;author&gt;Cui, Z. D.&lt;/author&gt;&lt;author&gt;Yang, X. J.&lt;/author&gt;&lt;author&gt;Inoue, A.&lt;/author&gt;&lt;/authors&gt;&lt;/contributors&gt;&lt;added-date format="utc"&gt;1529583294&lt;/added-date&gt;&lt;ref-type name="Journal Article"&gt;17&lt;/ref-type&gt;&lt;rec-number&gt;201&lt;/rec-number&gt;&lt;last-updated-date format="utc"&gt;1529583294&lt;/last-updated-date&gt;&lt;accession-num&gt;WOS:000371141500027&lt;/accession-num&gt;&lt;electronic-resource-num&gt;10.1016/j.electacta.2015.12.096&lt;/electronic-resource-num&gt;&lt;volume&gt;190&lt;/volume&gt;&lt;/record&gt;&lt;/Cite&gt;&lt;/EndNote&gt;</w:instrText>
      </w:r>
      <w:r w:rsidR="00D40A62" w:rsidRPr="00087C1A">
        <w:fldChar w:fldCharType="separate"/>
      </w:r>
      <w:r w:rsidR="00D40A62" w:rsidRPr="00087C1A">
        <w:rPr>
          <w:noProof/>
          <w:vertAlign w:val="superscript"/>
        </w:rPr>
        <w:t>25</w:t>
      </w:r>
      <w:r w:rsidR="00D40A62" w:rsidRPr="00087C1A">
        <w:fldChar w:fldCharType="end"/>
      </w:r>
      <w:r w:rsidR="00D40A62" w:rsidRPr="00087C1A">
        <w:t xml:space="preserve"> </w:t>
      </w:r>
      <w:r w:rsidR="00F06EF2" w:rsidRPr="00087C1A">
        <w:t>Using the</w:t>
      </w:r>
      <w:r w:rsidR="00D40A62" w:rsidRPr="00087C1A">
        <w:t xml:space="preserve"> same electrolyte solution</w:t>
      </w:r>
      <w:r w:rsidR="004618A2" w:rsidRPr="00087C1A">
        <w:t>,</w:t>
      </w:r>
      <w:r w:rsidR="00D40A62" w:rsidRPr="00087C1A">
        <w:t xml:space="preserve"> </w:t>
      </w:r>
      <w:proofErr w:type="spellStart"/>
      <w:r w:rsidR="009259E0" w:rsidRPr="00087C1A">
        <w:t>Basu</w:t>
      </w:r>
      <w:proofErr w:type="spellEnd"/>
      <w:r w:rsidR="009259E0" w:rsidRPr="00087C1A">
        <w:t xml:space="preserve"> </w:t>
      </w:r>
      <w:r w:rsidR="009259E0" w:rsidRPr="00087C1A">
        <w:rPr>
          <w:i/>
        </w:rPr>
        <w:t>et al</w:t>
      </w:r>
      <w:r w:rsidR="001C3BE3" w:rsidRPr="00087C1A">
        <w:t>.</w:t>
      </w:r>
      <w:r w:rsidR="009259E0" w:rsidRPr="00087C1A">
        <w:t xml:space="preserve"> reported HER activity of Ag/Ag</w:t>
      </w:r>
      <w:r w:rsidR="009259E0" w:rsidRPr="00087C1A">
        <w:rPr>
          <w:vertAlign w:val="subscript"/>
        </w:rPr>
        <w:t>2</w:t>
      </w:r>
      <w:r w:rsidR="009259E0" w:rsidRPr="00087C1A">
        <w:t>S nanostructures with a</w:t>
      </w:r>
      <w:r w:rsidR="001A59A6" w:rsidRPr="00087C1A">
        <w:t xml:space="preserve"> current density of 10 mA/cm</w:t>
      </w:r>
      <w:r w:rsidR="001A59A6" w:rsidRPr="00087C1A">
        <w:rPr>
          <w:vertAlign w:val="superscript"/>
        </w:rPr>
        <w:t>2</w:t>
      </w:r>
      <w:r w:rsidR="001A59A6" w:rsidRPr="00087C1A">
        <w:t xml:space="preserve"> upon application of -0.199 V potential</w:t>
      </w:r>
      <w:r w:rsidR="00684556" w:rsidRPr="00087C1A">
        <w:t>.</w:t>
      </w:r>
      <w:r w:rsidR="00F06EF2" w:rsidRPr="00087C1A">
        <w:fldChar w:fldCharType="begin"/>
      </w:r>
      <w:r w:rsidR="00F06EF2" w:rsidRPr="00087C1A">
        <w:instrText xml:space="preserve"> ADDIN EN.CITE &lt;EndNote&gt;&lt;Cite&gt;&lt;Author&gt;Basu&lt;/Author&gt;&lt;Year&gt;2017&lt;/Year&gt;&lt;IDText&gt;Ag2S/Ag Heterostructure: A Promising Electrocatalyst for the Hydrogen Evolution Reaction&lt;/IDText&gt;&lt;DisplayText&gt;&lt;style face="superscript"&gt;14&lt;/style&gt;&lt;/DisplayText&gt;&lt;record&gt;&lt;dates&gt;&lt;pub-dates&gt;&lt;date&gt;Apr&lt;/date&gt;&lt;/pub-dates&gt;&lt;year&gt;2017&lt;/year&gt;&lt;/dates&gt;&lt;urls&gt;&lt;related-urls&gt;&lt;url&gt;&amp;lt;Go to ISI&amp;gt;://WOS:000398646200003&lt;/url&gt;&lt;/related-urls&gt;&lt;/urls&gt;&lt;isbn&gt;0743-7463&lt;/isbn&gt;&lt;titles&gt;&lt;title&gt;Ag2S/Ag Heterostructure: A Promising Electrocatalyst for the Hydrogen Evolution Reaction&lt;/title&gt;&lt;secondary-title&gt;Langmuir&lt;/secondary-title&gt;&lt;/titles&gt;&lt;pages&gt;3178-3186&lt;/pages&gt;&lt;number&gt;13&lt;/number&gt;&lt;contributors&gt;&lt;authors&gt;&lt;author&gt;Basu, M.&lt;/author&gt;&lt;author&gt;Nazir, R.&lt;/author&gt;&lt;author&gt;Mahala, C.&lt;/author&gt;&lt;author&gt;Fageria, P.&lt;/author&gt;&lt;author&gt;Chaudhary, S.&lt;/author&gt;&lt;author&gt;Gangopadhyay, S.&lt;/author&gt;&lt;author&gt;Pande, S.&lt;/author&gt;&lt;/authors&gt;&lt;/contributors&gt;&lt;added-date format="utc"&gt;1529508467&lt;/added-date&gt;&lt;ref-type name="Journal Article"&gt;17&lt;/ref-type&gt;&lt;rec-number&gt;189&lt;/rec-number&gt;&lt;last-updated-date format="utc"&gt;1529508467&lt;/last-updated-date&gt;&lt;accession-num&gt;WOS:000398646200003&lt;/accession-num&gt;&lt;electronic-resource-num&gt;10.1021/acs.langmuir.7b00029&lt;/electronic-resource-num&gt;&lt;volume&gt;33&lt;/volume&gt;&lt;/record&gt;&lt;/Cite&gt;&lt;/EndNote&gt;</w:instrText>
      </w:r>
      <w:r w:rsidR="00F06EF2" w:rsidRPr="00087C1A">
        <w:fldChar w:fldCharType="separate"/>
      </w:r>
      <w:r w:rsidR="00F06EF2" w:rsidRPr="00087C1A">
        <w:rPr>
          <w:noProof/>
          <w:vertAlign w:val="superscript"/>
        </w:rPr>
        <w:t>14</w:t>
      </w:r>
      <w:r w:rsidR="00F06EF2" w:rsidRPr="00087C1A">
        <w:fldChar w:fldCharType="end"/>
      </w:r>
    </w:p>
    <w:p w:rsidR="00286886" w:rsidRPr="00087C1A" w:rsidRDefault="00684556" w:rsidP="00087C1A">
      <w:pPr>
        <w:pStyle w:val="RSCB02ArticleText"/>
      </w:pPr>
      <w:r w:rsidRPr="00087C1A">
        <w:t>Herein</w:t>
      </w:r>
      <w:r w:rsidR="004618A2" w:rsidRPr="00087C1A">
        <w:t>,</w:t>
      </w:r>
      <w:r w:rsidRPr="00087C1A">
        <w:t xml:space="preserve"> </w:t>
      </w:r>
      <w:r w:rsidR="004618A2" w:rsidRPr="00087C1A">
        <w:t xml:space="preserve">the best sample allowed the production of </w:t>
      </w:r>
      <w:r w:rsidR="004618A2" w:rsidRPr="00087C1A">
        <w:rPr>
          <w:rStyle w:val="06CHeading"/>
          <w:rFonts w:asciiTheme="minorHAnsi" w:hAnsiTheme="minorHAnsi"/>
          <w:b w:val="0"/>
          <w:smallCaps w:val="0"/>
        </w:rPr>
        <w:t>10 mA/cm</w:t>
      </w:r>
      <w:r w:rsidR="004618A2" w:rsidRPr="00087C1A">
        <w:rPr>
          <w:rStyle w:val="06CHeading"/>
          <w:rFonts w:asciiTheme="minorHAnsi" w:hAnsiTheme="minorHAnsi"/>
          <w:b w:val="0"/>
          <w:smallCaps w:val="0"/>
          <w:vertAlign w:val="superscript"/>
        </w:rPr>
        <w:t>2</w:t>
      </w:r>
      <w:r w:rsidR="004618A2" w:rsidRPr="00087C1A">
        <w:rPr>
          <w:rStyle w:val="06CHeading"/>
          <w:rFonts w:asciiTheme="minorHAnsi" w:hAnsiTheme="minorHAnsi"/>
          <w:b w:val="0"/>
          <w:smallCaps w:val="0"/>
        </w:rPr>
        <w:t xml:space="preserve"> operating at </w:t>
      </w:r>
      <w:r w:rsidR="004618A2" w:rsidRPr="00C56E5E">
        <w:rPr>
          <w:rStyle w:val="06CHeading"/>
          <w:rFonts w:asciiTheme="minorHAnsi" w:hAnsiTheme="minorHAnsi"/>
          <w:b w:val="0"/>
          <w:smallCaps w:val="0"/>
          <w:highlight w:val="yellow"/>
        </w:rPr>
        <w:t>-0.1</w:t>
      </w:r>
      <w:r w:rsidR="00C56E5E" w:rsidRPr="00C56E5E">
        <w:rPr>
          <w:rStyle w:val="06CHeading"/>
          <w:rFonts w:asciiTheme="minorHAnsi" w:hAnsiTheme="minorHAnsi"/>
          <w:b w:val="0"/>
          <w:smallCaps w:val="0"/>
          <w:highlight w:val="yellow"/>
        </w:rPr>
        <w:t>90</w:t>
      </w:r>
      <w:r w:rsidR="004618A2" w:rsidRPr="00C56E5E">
        <w:rPr>
          <w:rStyle w:val="06CHeading"/>
          <w:rFonts w:asciiTheme="minorHAnsi" w:hAnsiTheme="minorHAnsi"/>
          <w:b w:val="0"/>
          <w:smallCaps w:val="0"/>
          <w:highlight w:val="yellow"/>
        </w:rPr>
        <w:t xml:space="preserve"> V</w:t>
      </w:r>
      <w:r w:rsidR="004618A2" w:rsidRPr="00087C1A">
        <w:rPr>
          <w:rStyle w:val="06CHeading"/>
          <w:rFonts w:asciiTheme="minorHAnsi" w:hAnsiTheme="minorHAnsi"/>
          <w:b w:val="0"/>
          <w:smallCaps w:val="0"/>
        </w:rPr>
        <w:t xml:space="preserve"> potential</w:t>
      </w:r>
      <w:r w:rsidR="004474B8" w:rsidRPr="00087C1A">
        <w:rPr>
          <w:rStyle w:val="06CHeading"/>
          <w:rFonts w:asciiTheme="minorHAnsi" w:hAnsiTheme="minorHAnsi"/>
          <w:b w:val="0"/>
          <w:smallCaps w:val="0"/>
        </w:rPr>
        <w:t>, one of the lowest applied potential reported in literature for th</w:t>
      </w:r>
      <w:r w:rsidR="002173DB" w:rsidRPr="00087C1A">
        <w:rPr>
          <w:rStyle w:val="06CHeading"/>
          <w:rFonts w:asciiTheme="minorHAnsi" w:hAnsiTheme="minorHAnsi"/>
          <w:b w:val="0"/>
          <w:smallCaps w:val="0"/>
        </w:rPr>
        <w:t>ese</w:t>
      </w:r>
      <w:r w:rsidR="004474B8" w:rsidRPr="00087C1A">
        <w:rPr>
          <w:rStyle w:val="06CHeading"/>
          <w:rFonts w:asciiTheme="minorHAnsi" w:hAnsiTheme="minorHAnsi"/>
          <w:b w:val="0"/>
          <w:smallCaps w:val="0"/>
        </w:rPr>
        <w:t xml:space="preserve"> </w:t>
      </w:r>
      <w:r w:rsidR="002173DB" w:rsidRPr="00087C1A">
        <w:rPr>
          <w:rStyle w:val="06CHeading"/>
          <w:rFonts w:asciiTheme="minorHAnsi" w:hAnsiTheme="minorHAnsi"/>
          <w:b w:val="0"/>
          <w:smallCaps w:val="0"/>
        </w:rPr>
        <w:t xml:space="preserve">type of </w:t>
      </w:r>
      <w:proofErr w:type="spellStart"/>
      <w:r w:rsidR="002173DB" w:rsidRPr="00087C1A">
        <w:rPr>
          <w:rStyle w:val="06CHeading"/>
          <w:rFonts w:asciiTheme="minorHAnsi" w:hAnsiTheme="minorHAnsi"/>
          <w:b w:val="0"/>
          <w:smallCaps w:val="0"/>
        </w:rPr>
        <w:t>hetero</w:t>
      </w:r>
      <w:r w:rsidR="004474B8" w:rsidRPr="00087C1A">
        <w:rPr>
          <w:rStyle w:val="06CHeading"/>
          <w:rFonts w:asciiTheme="minorHAnsi" w:hAnsiTheme="minorHAnsi"/>
          <w:b w:val="0"/>
          <w:smallCaps w:val="0"/>
        </w:rPr>
        <w:t>structure</w:t>
      </w:r>
      <w:r w:rsidR="002173DB" w:rsidRPr="00087C1A">
        <w:rPr>
          <w:rStyle w:val="06CHeading"/>
          <w:rFonts w:asciiTheme="minorHAnsi" w:hAnsiTheme="minorHAnsi"/>
          <w:b w:val="0"/>
          <w:smallCaps w:val="0"/>
        </w:rPr>
        <w:t>s</w:t>
      </w:r>
      <w:proofErr w:type="spellEnd"/>
      <w:r w:rsidR="004618A2" w:rsidRPr="00087C1A">
        <w:rPr>
          <w:b/>
        </w:rPr>
        <w:t>.</w:t>
      </w:r>
    </w:p>
    <w:p w:rsidR="00286886" w:rsidRDefault="008A73DE" w:rsidP="009A3BF8">
      <w:pPr>
        <w:pStyle w:val="RSCB04AHeadingSection"/>
      </w:pPr>
      <w:r w:rsidRPr="009A3BF8">
        <w:t>Experimental</w:t>
      </w:r>
    </w:p>
    <w:p w:rsidR="001C6BAF" w:rsidRDefault="001C6BAF" w:rsidP="009A3BF8">
      <w:pPr>
        <w:pStyle w:val="RSCB06BHeadingSub-Section"/>
      </w:pPr>
      <w:r w:rsidRPr="009A3BF8">
        <w:t>Materials</w:t>
      </w:r>
    </w:p>
    <w:p w:rsidR="001C6BAF" w:rsidRDefault="001C6BAF" w:rsidP="009A3BF8">
      <w:pPr>
        <w:pStyle w:val="RSCB02ArticleText"/>
        <w:rPr>
          <w:b/>
        </w:rPr>
      </w:pPr>
      <w:r w:rsidRPr="001C6BAF">
        <w:t>Ethylene glycol (HOCH</w:t>
      </w:r>
      <w:r w:rsidRPr="001C6BAF">
        <w:rPr>
          <w:vertAlign w:val="subscript"/>
        </w:rPr>
        <w:t>2</w:t>
      </w:r>
      <w:r w:rsidRPr="001C6BAF">
        <w:t>CH</w:t>
      </w:r>
      <w:r w:rsidRPr="001C6BAF">
        <w:rPr>
          <w:vertAlign w:val="subscript"/>
        </w:rPr>
        <w:t>2</w:t>
      </w:r>
      <w:r w:rsidRPr="001C6BAF">
        <w:t xml:space="preserve">OH, 99.9%), </w:t>
      </w:r>
      <w:r w:rsidR="00A15283">
        <w:t>silver nitrate</w:t>
      </w:r>
      <w:r w:rsidR="00A15283">
        <w:rPr>
          <w:vertAlign w:val="subscript"/>
        </w:rPr>
        <w:t xml:space="preserve"> </w:t>
      </w:r>
      <w:r w:rsidRPr="001C6BAF">
        <w:t>(</w:t>
      </w:r>
      <w:r>
        <w:t>AgNO</w:t>
      </w:r>
      <w:r w:rsidRPr="001C6BAF">
        <w:rPr>
          <w:vertAlign w:val="subscript"/>
        </w:rPr>
        <w:t>3</w:t>
      </w:r>
      <w:r w:rsidRPr="001C6BAF">
        <w:t>)</w:t>
      </w:r>
      <w:r w:rsidR="00577C2E">
        <w:t>, acetone (CH</w:t>
      </w:r>
      <w:r w:rsidR="00577C2E" w:rsidRPr="00577C2E">
        <w:rPr>
          <w:vertAlign w:val="subscript"/>
        </w:rPr>
        <w:t>3</w:t>
      </w:r>
      <w:r w:rsidR="00577C2E">
        <w:t>COCH</w:t>
      </w:r>
      <w:r w:rsidR="00577C2E" w:rsidRPr="00577C2E">
        <w:rPr>
          <w:vertAlign w:val="subscript"/>
        </w:rPr>
        <w:t>3</w:t>
      </w:r>
      <w:r w:rsidR="00577C2E">
        <w:t>),</w:t>
      </w:r>
      <w:r w:rsidRPr="001C6BAF">
        <w:t xml:space="preserve"> </w:t>
      </w:r>
      <w:r w:rsidR="00577C2E">
        <w:t>sulfuric acid (H</w:t>
      </w:r>
      <w:r w:rsidR="00577C2E" w:rsidRPr="00577C2E">
        <w:rPr>
          <w:vertAlign w:val="subscript"/>
        </w:rPr>
        <w:t>2</w:t>
      </w:r>
      <w:r w:rsidR="00577C2E">
        <w:t>SO</w:t>
      </w:r>
      <w:r w:rsidR="00577C2E" w:rsidRPr="00577C2E">
        <w:rPr>
          <w:vertAlign w:val="subscript"/>
        </w:rPr>
        <w:t>4</w:t>
      </w:r>
      <w:r w:rsidR="00577C2E">
        <w:t xml:space="preserve">, 95-97%) </w:t>
      </w:r>
      <w:r w:rsidRPr="001C6BAF">
        <w:t>and ethanol (CH</w:t>
      </w:r>
      <w:r w:rsidRPr="001C6BAF">
        <w:rPr>
          <w:vertAlign w:val="subscript"/>
        </w:rPr>
        <w:t>3</w:t>
      </w:r>
      <w:r w:rsidRPr="001C6BAF">
        <w:t>CH</w:t>
      </w:r>
      <w:r w:rsidRPr="001C6BAF">
        <w:rPr>
          <w:vertAlign w:val="subscript"/>
        </w:rPr>
        <w:t>2</w:t>
      </w:r>
      <w:r w:rsidRPr="001C6BAF">
        <w:t>OH, 99.5%) were purchased from Sigma-Aldrich Inc., St. Louis, MO, USA. All reagents were used without any further purification.</w:t>
      </w:r>
      <w:r>
        <w:t xml:space="preserve"> </w:t>
      </w:r>
    </w:p>
    <w:p w:rsidR="00FF4FBF" w:rsidRPr="001C6BAF" w:rsidRDefault="00FF4FBF" w:rsidP="0028490D">
      <w:pPr>
        <w:pStyle w:val="RSCB06BHeadingSub-Section"/>
        <w:jc w:val="both"/>
        <w:rPr>
          <w:b w:val="0"/>
        </w:rPr>
      </w:pPr>
    </w:p>
    <w:p w:rsidR="001C6BAF" w:rsidRDefault="001C6BAF" w:rsidP="0028490D">
      <w:pPr>
        <w:pStyle w:val="RSCB06BHeadingSub-Section"/>
        <w:jc w:val="both"/>
      </w:pPr>
      <w:r>
        <w:t>Synthesis of</w:t>
      </w:r>
      <w:r w:rsidRPr="001C6BAF">
        <w:t xml:space="preserve"> </w:t>
      </w:r>
      <w:r>
        <w:t>Ag/Ag</w:t>
      </w:r>
      <w:r w:rsidRPr="00286886">
        <w:rPr>
          <w:vertAlign w:val="subscript"/>
        </w:rPr>
        <w:t>2</w:t>
      </w:r>
      <w:r>
        <w:t>S</w:t>
      </w:r>
    </w:p>
    <w:p w:rsidR="001C6BAF" w:rsidRPr="004613FC" w:rsidRDefault="00B660B6" w:rsidP="004613FC">
      <w:pPr>
        <w:pStyle w:val="RSCB02ArticleText"/>
        <w:rPr>
          <w:rFonts w:cstheme="minorHAnsi"/>
        </w:rPr>
      </w:pPr>
      <w:r>
        <w:rPr>
          <w:rFonts w:cstheme="minorHAnsi"/>
        </w:rPr>
        <w:t xml:space="preserve">A sequence of </w:t>
      </w:r>
      <w:r w:rsidR="00FA360B">
        <w:rPr>
          <w:rFonts w:cstheme="minorHAnsi"/>
        </w:rPr>
        <w:t xml:space="preserve">three different </w:t>
      </w:r>
      <w:r>
        <w:rPr>
          <w:rFonts w:cstheme="minorHAnsi"/>
        </w:rPr>
        <w:t>Ag/Ag</w:t>
      </w:r>
      <w:r w:rsidRPr="00B660B6">
        <w:rPr>
          <w:rFonts w:cstheme="minorHAnsi"/>
          <w:vertAlign w:val="subscript"/>
        </w:rPr>
        <w:t>2</w:t>
      </w:r>
      <w:r>
        <w:rPr>
          <w:rFonts w:cstheme="minorHAnsi"/>
        </w:rPr>
        <w:t xml:space="preserve">S </w:t>
      </w:r>
      <w:r w:rsidR="00336F69" w:rsidRPr="00336F69">
        <w:rPr>
          <w:rFonts w:cstheme="minorHAnsi"/>
        </w:rPr>
        <w:t>carbon</w:t>
      </w:r>
      <w:r w:rsidR="00FA360B">
        <w:rPr>
          <w:rFonts w:cstheme="minorHAnsi"/>
        </w:rPr>
        <w:t xml:space="preserve"> hybrid</w:t>
      </w:r>
      <w:r>
        <w:rPr>
          <w:rFonts w:cstheme="minorHAnsi"/>
        </w:rPr>
        <w:t xml:space="preserve"> </w:t>
      </w:r>
      <w:r w:rsidR="00FA360B">
        <w:rPr>
          <w:rFonts w:cstheme="minorHAnsi"/>
        </w:rPr>
        <w:t>structure</w:t>
      </w:r>
      <w:r w:rsidR="00BC7565">
        <w:rPr>
          <w:rFonts w:cstheme="minorHAnsi"/>
        </w:rPr>
        <w:t>s with</w:t>
      </w:r>
      <w:r>
        <w:rPr>
          <w:rFonts w:cstheme="minorHAnsi"/>
        </w:rPr>
        <w:t xml:space="preserve"> different </w:t>
      </w:r>
      <w:r w:rsidR="00FE5D12">
        <w:rPr>
          <w:rFonts w:cstheme="minorHAnsi"/>
        </w:rPr>
        <w:t>Ag(</w:t>
      </w:r>
      <w:r w:rsidR="00CE6733">
        <w:rPr>
          <w:rFonts w:cstheme="minorHAnsi"/>
        </w:rPr>
        <w:t xml:space="preserve">0)/Ag(I) ratio </w:t>
      </w:r>
      <w:r>
        <w:rPr>
          <w:rFonts w:cstheme="minorHAnsi"/>
        </w:rPr>
        <w:t xml:space="preserve">was </w:t>
      </w:r>
      <w:r w:rsidR="00540F96">
        <w:rPr>
          <w:rFonts w:cstheme="minorHAnsi"/>
        </w:rPr>
        <w:t>synthesized</w:t>
      </w:r>
      <w:r>
        <w:rPr>
          <w:rFonts w:cstheme="minorHAnsi"/>
        </w:rPr>
        <w:t xml:space="preserve">. The materials were prepared </w:t>
      </w:r>
      <w:r w:rsidR="0090100C">
        <w:rPr>
          <w:rFonts w:cstheme="minorHAnsi"/>
        </w:rPr>
        <w:t>modifying</w:t>
      </w:r>
      <w:r>
        <w:rPr>
          <w:rFonts w:cstheme="minorHAnsi"/>
        </w:rPr>
        <w:t xml:space="preserve"> a methodology </w:t>
      </w:r>
      <w:r w:rsidR="00B53757">
        <w:rPr>
          <w:rFonts w:cstheme="minorHAnsi"/>
        </w:rPr>
        <w:t>recently developed</w:t>
      </w:r>
      <w:r w:rsidR="00FA360B">
        <w:rPr>
          <w:rFonts w:cstheme="minorHAnsi"/>
        </w:rPr>
        <w:t xml:space="preserve"> in our group</w:t>
      </w:r>
      <w:r w:rsidR="00B53757">
        <w:rPr>
          <w:rFonts w:cstheme="minorHAnsi"/>
        </w:rPr>
        <w:t xml:space="preserve"> for the synthesis of Cu</w:t>
      </w:r>
      <w:r w:rsidR="00B53757" w:rsidRPr="00B53757">
        <w:rPr>
          <w:rFonts w:cstheme="minorHAnsi"/>
          <w:vertAlign w:val="subscript"/>
        </w:rPr>
        <w:t>2</w:t>
      </w:r>
      <w:r w:rsidR="00B53757">
        <w:rPr>
          <w:rFonts w:cstheme="minorHAnsi"/>
        </w:rPr>
        <w:t>S</w:t>
      </w:r>
      <w:r>
        <w:rPr>
          <w:rFonts w:cstheme="minorHAnsi"/>
        </w:rPr>
        <w:t>.</w:t>
      </w:r>
      <w:r w:rsidR="004613FC">
        <w:rPr>
          <w:rFonts w:cstheme="minorHAnsi"/>
        </w:rPr>
        <w:fldChar w:fldCharType="begin"/>
      </w:r>
      <w:r w:rsidR="004613FC">
        <w:rPr>
          <w:rFonts w:cstheme="minorHAnsi"/>
        </w:rPr>
        <w:instrText xml:space="preserve"> ADDIN EN.CITE &lt;EndNote&gt;&lt;Cite&gt;&lt;Author&gt;Zuliani&lt;/Author&gt;&lt;Year&gt;2018&lt;/Year&gt;&lt;IDText&gt;Microwave-assisted valorization of pig bristles: towards visible light photocatalytic chalcocite composites&lt;/IDText&gt;&lt;DisplayText&gt;&lt;style face="superscript"&gt;18&lt;/style&gt;&lt;/DisplayText&gt;&lt;record&gt;&lt;urls&gt;&lt;related-urls&gt;&lt;url&gt;http://dx.doi.org/10.1039/C8GC00669E&lt;/url&gt;&lt;/related-urls&gt;&lt;/urls&gt;&lt;titles&gt;&lt;title&gt;Microwave-assisted valorization of pig bristles: towards visible light photocatalytic chalcocite composites&lt;/title&gt;&lt;secondary-title&gt;Green Chemistry&lt;/secondary-title&gt;&lt;alt-title&gt;Green Chem.&lt;/alt-title&gt;&lt;/titles&gt;&lt;contributors&gt;&lt;authors&gt;&lt;author&gt;Zuliani, Alessio&lt;/author&gt;&lt;author&gt;Munoz-Batista, Mario J.&lt;/author&gt;&lt;author&gt;Luque, Rafael&lt;/author&gt;&lt;/authors&gt;&lt;/contributors&gt;&lt;added-date format="utc"&gt;1528446415&lt;/added-date&gt;&lt;ref-type name="Journal Article"&gt;17&lt;/ref-type&gt;&lt;dates&gt;&lt;year&gt;2018&lt;/year&gt;&lt;/dates&gt;&lt;rec-number&gt;168&lt;/rec-number&gt;&lt;publisher&gt;The Royal Society of Chemistry&lt;/publisher&gt;&lt;last-updated-date format="utc"&gt;1528446415&lt;/last-updated-date&gt;&lt;/record&gt;&lt;/Cite&gt;&lt;/EndNote&gt;</w:instrText>
      </w:r>
      <w:r w:rsidR="004613FC">
        <w:rPr>
          <w:rFonts w:cstheme="minorHAnsi"/>
        </w:rPr>
        <w:fldChar w:fldCharType="separate"/>
      </w:r>
      <w:r w:rsidR="004613FC" w:rsidRPr="004613FC">
        <w:rPr>
          <w:rFonts w:cstheme="minorHAnsi"/>
          <w:noProof/>
          <w:vertAlign w:val="superscript"/>
        </w:rPr>
        <w:t>18</w:t>
      </w:r>
      <w:r w:rsidR="004613FC">
        <w:rPr>
          <w:rFonts w:cstheme="minorHAnsi"/>
        </w:rPr>
        <w:fldChar w:fldCharType="end"/>
      </w:r>
      <w:r>
        <w:rPr>
          <w:rFonts w:cstheme="minorHAnsi"/>
        </w:rPr>
        <w:t xml:space="preserve"> </w:t>
      </w:r>
      <w:r w:rsidR="001C6BAF" w:rsidRPr="00E5103D">
        <w:rPr>
          <w:rFonts w:cstheme="minorHAnsi"/>
        </w:rPr>
        <w:t xml:space="preserve">In a typical </w:t>
      </w:r>
      <w:r>
        <w:rPr>
          <w:rFonts w:cstheme="minorHAnsi"/>
        </w:rPr>
        <w:t>procedure</w:t>
      </w:r>
      <w:r w:rsidR="001C6BAF" w:rsidRPr="00E5103D">
        <w:rPr>
          <w:rFonts w:cstheme="minorHAnsi"/>
        </w:rPr>
        <w:t>,</w:t>
      </w:r>
      <w:r w:rsidR="007057B3">
        <w:rPr>
          <w:rFonts w:cstheme="minorHAnsi"/>
        </w:rPr>
        <w:t xml:space="preserve"> the correct amount of</w:t>
      </w:r>
      <w:r w:rsidR="001C6BAF" w:rsidRPr="00E5103D">
        <w:rPr>
          <w:rFonts w:cstheme="minorHAnsi"/>
        </w:rPr>
        <w:t xml:space="preserve"> </w:t>
      </w:r>
      <w:r w:rsidR="00540F96">
        <w:rPr>
          <w:rFonts w:cstheme="minorHAnsi"/>
        </w:rPr>
        <w:t>silver nitrate</w:t>
      </w:r>
      <w:r w:rsidR="007057B3">
        <w:rPr>
          <w:rFonts w:cstheme="minorHAnsi"/>
        </w:rPr>
        <w:t xml:space="preserve"> (</w:t>
      </w:r>
      <w:r w:rsidR="007057B3" w:rsidRPr="004613FC">
        <w:rPr>
          <w:rFonts w:cstheme="minorHAnsi"/>
        </w:rPr>
        <w:t>340-2040</w:t>
      </w:r>
      <w:r w:rsidR="007057B3">
        <w:rPr>
          <w:rFonts w:cstheme="minorHAnsi"/>
        </w:rPr>
        <w:t xml:space="preserve"> mg</w:t>
      </w:r>
      <w:r w:rsidR="004613FC">
        <w:rPr>
          <w:rFonts w:cstheme="minorHAnsi"/>
        </w:rPr>
        <w:t xml:space="preserve">, 2-12 </w:t>
      </w:r>
      <w:proofErr w:type="spellStart"/>
      <w:r w:rsidR="004613FC">
        <w:rPr>
          <w:rFonts w:cstheme="minorHAnsi"/>
        </w:rPr>
        <w:t>mmol</w:t>
      </w:r>
      <w:proofErr w:type="spellEnd"/>
      <w:r w:rsidR="007057B3">
        <w:rPr>
          <w:rFonts w:cstheme="minorHAnsi"/>
        </w:rPr>
        <w:t>)</w:t>
      </w:r>
      <w:r w:rsidR="00540F96">
        <w:rPr>
          <w:rFonts w:cstheme="minorHAnsi"/>
        </w:rPr>
        <w:t xml:space="preserve"> w</w:t>
      </w:r>
      <w:r w:rsidR="00027849">
        <w:rPr>
          <w:rFonts w:cstheme="minorHAnsi"/>
        </w:rPr>
        <w:t>as</w:t>
      </w:r>
      <w:r w:rsidR="00540F96">
        <w:rPr>
          <w:rFonts w:cstheme="minorHAnsi"/>
        </w:rPr>
        <w:t xml:space="preserve"> dissolved in 20</w:t>
      </w:r>
      <w:r w:rsidR="00FE5D12">
        <w:rPr>
          <w:rFonts w:cstheme="minorHAnsi"/>
        </w:rPr>
        <w:t xml:space="preserve"> </w:t>
      </w:r>
      <w:r w:rsidR="00540F96">
        <w:rPr>
          <w:rFonts w:cstheme="minorHAnsi"/>
        </w:rPr>
        <w:t xml:space="preserve">mL of ethylene glycol </w:t>
      </w:r>
      <w:r w:rsidR="00540F96" w:rsidRPr="00E5103D">
        <w:rPr>
          <w:rFonts w:cstheme="minorHAnsi"/>
        </w:rPr>
        <w:t xml:space="preserve">in a 50 mL Teflon microwave tube </w:t>
      </w:r>
      <w:r w:rsidR="00540F96">
        <w:rPr>
          <w:rFonts w:cstheme="minorHAnsi"/>
        </w:rPr>
        <w:t xml:space="preserve">under vigorous stirring. </w:t>
      </w:r>
      <w:r w:rsidR="00A148F5">
        <w:rPr>
          <w:rFonts w:cstheme="minorHAnsi"/>
        </w:rPr>
        <w:t xml:space="preserve">Sequentially, </w:t>
      </w:r>
      <w:r>
        <w:rPr>
          <w:rFonts w:cstheme="minorHAnsi"/>
        </w:rPr>
        <w:t xml:space="preserve">1.5 g of </w:t>
      </w:r>
      <w:r w:rsidR="001C6BAF" w:rsidRPr="00E5103D">
        <w:rPr>
          <w:rFonts w:cstheme="minorHAnsi"/>
        </w:rPr>
        <w:t>pig bristle</w:t>
      </w:r>
      <w:r>
        <w:rPr>
          <w:rFonts w:cstheme="minorHAnsi"/>
        </w:rPr>
        <w:t>s</w:t>
      </w:r>
      <w:r w:rsidR="001C6BAF" w:rsidRPr="00E5103D">
        <w:rPr>
          <w:rFonts w:cstheme="minorHAnsi"/>
        </w:rPr>
        <w:t xml:space="preserve"> (cut in pieces of ~0.5 cm)</w:t>
      </w:r>
      <w:r w:rsidR="00540F96">
        <w:rPr>
          <w:rFonts w:cstheme="minorHAnsi"/>
        </w:rPr>
        <w:t xml:space="preserve"> </w:t>
      </w:r>
      <w:r>
        <w:rPr>
          <w:rFonts w:cstheme="minorHAnsi"/>
        </w:rPr>
        <w:lastRenderedPageBreak/>
        <w:t>w</w:t>
      </w:r>
      <w:r w:rsidR="00A148F5">
        <w:rPr>
          <w:rFonts w:cstheme="minorHAnsi"/>
        </w:rPr>
        <w:t xml:space="preserve">ere </w:t>
      </w:r>
      <w:r w:rsidR="001C6BAF" w:rsidRPr="00E5103D">
        <w:rPr>
          <w:rFonts w:cstheme="minorHAnsi"/>
        </w:rPr>
        <w:t>added</w:t>
      </w:r>
      <w:r w:rsidR="007057B3">
        <w:rPr>
          <w:rFonts w:cstheme="minorHAnsi"/>
        </w:rPr>
        <w:t xml:space="preserve">. </w:t>
      </w:r>
      <w:r w:rsidR="001C6BAF" w:rsidRPr="00E5103D">
        <w:rPr>
          <w:rFonts w:cstheme="minorHAnsi"/>
        </w:rPr>
        <w:t xml:space="preserve">The mixture was </w:t>
      </w:r>
      <w:r w:rsidR="00540F96">
        <w:rPr>
          <w:rFonts w:cstheme="minorHAnsi"/>
        </w:rPr>
        <w:t xml:space="preserve">kept at room </w:t>
      </w:r>
      <w:r w:rsidR="00540F96" w:rsidRPr="00540F96">
        <w:rPr>
          <w:rFonts w:cstheme="minorHAnsi"/>
        </w:rPr>
        <w:t xml:space="preserve">temperature </w:t>
      </w:r>
      <w:r w:rsidR="005B405F">
        <w:rPr>
          <w:rFonts w:cstheme="minorHAnsi"/>
        </w:rPr>
        <w:t xml:space="preserve">under </w:t>
      </w:r>
      <w:r w:rsidR="002173DB">
        <w:rPr>
          <w:rFonts w:cstheme="minorHAnsi"/>
        </w:rPr>
        <w:t>magnetic stirring (700 </w:t>
      </w:r>
      <w:r w:rsidR="00540F96">
        <w:rPr>
          <w:rFonts w:cstheme="minorHAnsi"/>
        </w:rPr>
        <w:t>rpm) for 10</w:t>
      </w:r>
      <w:r w:rsidR="00540F96" w:rsidRPr="00540F96">
        <w:rPr>
          <w:rFonts w:cstheme="minorHAnsi"/>
        </w:rPr>
        <w:t xml:space="preserve"> min</w:t>
      </w:r>
      <w:r w:rsidR="00CE6733">
        <w:rPr>
          <w:rFonts w:cstheme="minorHAnsi"/>
        </w:rPr>
        <w:t>ute</w:t>
      </w:r>
      <w:r w:rsidR="00DA60A0">
        <w:rPr>
          <w:rFonts w:cstheme="minorHAnsi"/>
        </w:rPr>
        <w:t>s</w:t>
      </w:r>
      <w:r w:rsidR="00540F96">
        <w:rPr>
          <w:rFonts w:cstheme="minorHAnsi"/>
        </w:rPr>
        <w:t>.</w:t>
      </w:r>
      <w:r w:rsidR="00A148F5">
        <w:rPr>
          <w:rFonts w:cstheme="minorHAnsi"/>
        </w:rPr>
        <w:t xml:space="preserve"> </w:t>
      </w:r>
      <w:r w:rsidR="00A148F5" w:rsidRPr="00E5103D">
        <w:rPr>
          <w:rFonts w:cstheme="minorHAnsi"/>
        </w:rPr>
        <w:t>Successively</w:t>
      </w:r>
      <w:r w:rsidR="001C6BAF" w:rsidRPr="00E5103D">
        <w:rPr>
          <w:rFonts w:cstheme="minorHAnsi"/>
        </w:rPr>
        <w:t xml:space="preserve">, the </w:t>
      </w:r>
      <w:r w:rsidR="00540F96">
        <w:rPr>
          <w:rFonts w:cstheme="minorHAnsi"/>
        </w:rPr>
        <w:t xml:space="preserve">Teflon </w:t>
      </w:r>
      <w:r w:rsidR="001C6BAF" w:rsidRPr="00E5103D">
        <w:rPr>
          <w:rFonts w:cstheme="minorHAnsi"/>
        </w:rPr>
        <w:t>tube was</w:t>
      </w:r>
      <w:r w:rsidR="00540F96">
        <w:rPr>
          <w:rFonts w:cstheme="minorHAnsi"/>
        </w:rPr>
        <w:t xml:space="preserve"> closed and </w:t>
      </w:r>
      <w:r w:rsidR="002173DB">
        <w:rPr>
          <w:rFonts w:cstheme="minorHAnsi"/>
        </w:rPr>
        <w:t>inserted</w:t>
      </w:r>
      <w:r w:rsidR="001C6BAF" w:rsidRPr="00E5103D">
        <w:rPr>
          <w:rFonts w:cstheme="minorHAnsi"/>
        </w:rPr>
        <w:t xml:space="preserve"> into a Milestone Ethos D microwave reactor</w:t>
      </w:r>
      <w:r w:rsidR="00540F96">
        <w:rPr>
          <w:rFonts w:cstheme="minorHAnsi"/>
        </w:rPr>
        <w:t xml:space="preserve"> </w:t>
      </w:r>
      <w:r w:rsidR="00540F96" w:rsidRPr="00E5103D">
        <w:rPr>
          <w:rFonts w:cstheme="minorHAnsi"/>
        </w:rPr>
        <w:t>(</w:t>
      </w:r>
      <w:r w:rsidR="00540F96" w:rsidRPr="00E5103D">
        <w:t>Milestone Srl, Italy</w:t>
      </w:r>
      <w:r w:rsidR="00540F96" w:rsidRPr="00E5103D">
        <w:rPr>
          <w:rFonts w:cstheme="minorHAnsi"/>
        </w:rPr>
        <w:t>)</w:t>
      </w:r>
      <w:r w:rsidR="001C6BAF" w:rsidRPr="00E5103D">
        <w:rPr>
          <w:rFonts w:cstheme="minorHAnsi"/>
        </w:rPr>
        <w:t xml:space="preserve">. The tube was </w:t>
      </w:r>
      <w:r w:rsidR="002173DB">
        <w:rPr>
          <w:rFonts w:cstheme="minorHAnsi"/>
        </w:rPr>
        <w:t>subjected to</w:t>
      </w:r>
      <w:r w:rsidR="00A148F5">
        <w:rPr>
          <w:rFonts w:cstheme="minorHAnsi"/>
        </w:rPr>
        <w:t xml:space="preserve"> </w:t>
      </w:r>
      <w:r w:rsidR="002173DB">
        <w:rPr>
          <w:rFonts w:cstheme="minorHAnsi"/>
        </w:rPr>
        <w:t xml:space="preserve">microwave irradiation at </w:t>
      </w:r>
      <w:r w:rsidR="00A148F5">
        <w:rPr>
          <w:rFonts w:cstheme="minorHAnsi"/>
        </w:rPr>
        <w:t>500 W</w:t>
      </w:r>
      <w:r w:rsidR="00540F96">
        <w:rPr>
          <w:rFonts w:cstheme="minorHAnsi"/>
        </w:rPr>
        <w:t xml:space="preserve"> </w:t>
      </w:r>
      <w:r w:rsidR="00A148F5">
        <w:rPr>
          <w:rFonts w:cstheme="minorHAnsi"/>
        </w:rPr>
        <w:t>for 4 minute</w:t>
      </w:r>
      <w:r w:rsidR="001C6BAF" w:rsidRPr="00E5103D">
        <w:rPr>
          <w:rFonts w:cstheme="minorHAnsi"/>
        </w:rPr>
        <w:t>s</w:t>
      </w:r>
      <w:r w:rsidR="00A148F5">
        <w:rPr>
          <w:rFonts w:cstheme="minorHAnsi"/>
        </w:rPr>
        <w:t xml:space="preserve">. </w:t>
      </w:r>
      <w:r w:rsidR="00176EF1">
        <w:rPr>
          <w:rFonts w:cstheme="minorHAnsi"/>
        </w:rPr>
        <w:t>In order to avoid any unwanted decomposition of ethylene glycol,</w:t>
      </w:r>
      <w:r w:rsidR="00003AA6">
        <w:rPr>
          <w:rFonts w:cstheme="minorHAnsi"/>
        </w:rPr>
        <w:t xml:space="preserve"> the reaction time never exceeded 4 minutes, and</w:t>
      </w:r>
      <w:r w:rsidR="00176EF1">
        <w:rPr>
          <w:rFonts w:cstheme="minorHAnsi"/>
        </w:rPr>
        <w:t xml:space="preserve"> t</w:t>
      </w:r>
      <w:r w:rsidR="00A148F5">
        <w:rPr>
          <w:rFonts w:cstheme="minorHAnsi"/>
        </w:rPr>
        <w:t xml:space="preserve">he </w:t>
      </w:r>
      <w:r w:rsidR="00DA60A0">
        <w:rPr>
          <w:rFonts w:cstheme="minorHAnsi"/>
        </w:rPr>
        <w:t>microwave reactor</w:t>
      </w:r>
      <w:r w:rsidR="00A148F5">
        <w:rPr>
          <w:rFonts w:cstheme="minorHAnsi"/>
        </w:rPr>
        <w:t xml:space="preserve"> was set at 200</w:t>
      </w:r>
      <w:r w:rsidR="00FE5D12">
        <w:rPr>
          <w:rFonts w:cstheme="minorHAnsi"/>
        </w:rPr>
        <w:t xml:space="preserve"> </w:t>
      </w:r>
      <w:r w:rsidR="00A148F5">
        <w:rPr>
          <w:rFonts w:cstheme="minorHAnsi"/>
        </w:rPr>
        <w:t xml:space="preserve">°C as maximum </w:t>
      </w:r>
      <w:r w:rsidR="00DA60A0">
        <w:rPr>
          <w:rFonts w:cstheme="minorHAnsi"/>
        </w:rPr>
        <w:t>external temperature</w:t>
      </w:r>
      <w:r w:rsidR="00A148F5">
        <w:rPr>
          <w:rFonts w:cstheme="minorHAnsi"/>
        </w:rPr>
        <w:t xml:space="preserve"> (Infra-</w:t>
      </w:r>
      <w:r w:rsidR="00176EF1">
        <w:rPr>
          <w:rFonts w:cstheme="minorHAnsi"/>
        </w:rPr>
        <w:t>R</w:t>
      </w:r>
      <w:r w:rsidR="00A148F5">
        <w:rPr>
          <w:rFonts w:cstheme="minorHAnsi"/>
        </w:rPr>
        <w:t>ed temperature control)</w:t>
      </w:r>
      <w:r w:rsidR="00DA60A0">
        <w:rPr>
          <w:rFonts w:cstheme="minorHAnsi"/>
        </w:rPr>
        <w:t xml:space="preserve"> and 60</w:t>
      </w:r>
      <w:r w:rsidR="00FE5D12">
        <w:rPr>
          <w:rFonts w:cstheme="minorHAnsi"/>
        </w:rPr>
        <w:t xml:space="preserve"> </w:t>
      </w:r>
      <w:r w:rsidR="00DA60A0">
        <w:rPr>
          <w:rFonts w:cstheme="minorHAnsi"/>
        </w:rPr>
        <w:t>°C as maxim</w:t>
      </w:r>
      <w:r w:rsidR="002173DB">
        <w:rPr>
          <w:rFonts w:cstheme="minorHAnsi"/>
        </w:rPr>
        <w:t xml:space="preserve">um internal temperature (a </w:t>
      </w:r>
      <w:proofErr w:type="spellStart"/>
      <w:r w:rsidR="002173DB">
        <w:rPr>
          <w:rFonts w:cstheme="minorHAnsi"/>
        </w:rPr>
        <w:t>fiber</w:t>
      </w:r>
      <w:proofErr w:type="spellEnd"/>
      <w:r w:rsidR="002173DB">
        <w:rPr>
          <w:rFonts w:cstheme="minorHAnsi"/>
        </w:rPr>
        <w:t xml:space="preserve"> optic cable was inserted</w:t>
      </w:r>
      <w:r w:rsidR="00DA60A0">
        <w:rPr>
          <w:rFonts w:cstheme="minorHAnsi"/>
        </w:rPr>
        <w:t xml:space="preserve"> into the reference tube)</w:t>
      </w:r>
      <w:r w:rsidR="0060212B">
        <w:rPr>
          <w:rFonts w:cstheme="minorHAnsi"/>
        </w:rPr>
        <w:t xml:space="preserve"> and </w:t>
      </w:r>
      <w:r w:rsidR="002173DB">
        <w:rPr>
          <w:rFonts w:cstheme="minorHAnsi"/>
        </w:rPr>
        <w:t>all</w:t>
      </w:r>
      <w:r w:rsidR="0060212B">
        <w:rPr>
          <w:rFonts w:cstheme="minorHAnsi"/>
        </w:rPr>
        <w:t xml:space="preserve"> tubes were equipped with pressure safe valves</w:t>
      </w:r>
      <w:r w:rsidR="00A148F5">
        <w:rPr>
          <w:rFonts w:cstheme="minorHAnsi"/>
        </w:rPr>
        <w:t>.</w:t>
      </w:r>
      <w:r w:rsidR="001C6BAF" w:rsidRPr="00E5103D">
        <w:rPr>
          <w:rFonts w:cstheme="minorHAnsi"/>
        </w:rPr>
        <w:t xml:space="preserve"> After reaction, the mixture was</w:t>
      </w:r>
      <w:r w:rsidR="00A148F5">
        <w:rPr>
          <w:rFonts w:cstheme="minorHAnsi"/>
        </w:rPr>
        <w:t xml:space="preserve"> </w:t>
      </w:r>
      <w:r w:rsidR="001C6BAF" w:rsidRPr="00E5103D">
        <w:rPr>
          <w:rFonts w:cstheme="minorHAnsi"/>
        </w:rPr>
        <w:t>cooled</w:t>
      </w:r>
      <w:r w:rsidR="00176EF1">
        <w:rPr>
          <w:rFonts w:cstheme="minorHAnsi"/>
        </w:rPr>
        <w:t xml:space="preserve"> down</w:t>
      </w:r>
      <w:r w:rsidR="001C6BAF" w:rsidRPr="00E5103D">
        <w:rPr>
          <w:rFonts w:cstheme="minorHAnsi"/>
        </w:rPr>
        <w:t xml:space="preserve"> to room temperature</w:t>
      </w:r>
      <w:r w:rsidR="00A148F5">
        <w:rPr>
          <w:rFonts w:cstheme="minorHAnsi"/>
        </w:rPr>
        <w:t xml:space="preserve"> </w:t>
      </w:r>
      <w:r w:rsidR="002173DB">
        <w:rPr>
          <w:rFonts w:cstheme="minorHAnsi"/>
        </w:rPr>
        <w:t>for</w:t>
      </w:r>
      <w:r w:rsidR="005B405F">
        <w:rPr>
          <w:rFonts w:cstheme="minorHAnsi"/>
        </w:rPr>
        <w:t xml:space="preserve"> ~</w:t>
      </w:r>
      <w:r w:rsidR="00A148F5">
        <w:rPr>
          <w:rFonts w:cstheme="minorHAnsi"/>
        </w:rPr>
        <w:t>2 hours</w:t>
      </w:r>
      <w:r w:rsidR="001C6BAF" w:rsidRPr="00E5103D">
        <w:rPr>
          <w:rFonts w:cstheme="minorHAnsi"/>
        </w:rPr>
        <w:t>. The</w:t>
      </w:r>
      <w:r w:rsidR="00DA60A0">
        <w:rPr>
          <w:rFonts w:cstheme="minorHAnsi"/>
        </w:rPr>
        <w:t xml:space="preserve"> homogeneous</w:t>
      </w:r>
      <w:r w:rsidR="001C6BAF" w:rsidRPr="00E5103D">
        <w:rPr>
          <w:rFonts w:cstheme="minorHAnsi"/>
        </w:rPr>
        <w:t xml:space="preserve"> </w:t>
      </w:r>
      <w:r w:rsidR="00A148F5">
        <w:rPr>
          <w:rFonts w:cstheme="minorHAnsi"/>
        </w:rPr>
        <w:t xml:space="preserve">dark </w:t>
      </w:r>
      <w:r w:rsidR="001C6BAF" w:rsidRPr="00E5103D">
        <w:rPr>
          <w:rFonts w:cstheme="minorHAnsi"/>
        </w:rPr>
        <w:t>precipitate was filtrated and</w:t>
      </w:r>
      <w:r w:rsidR="00A148F5">
        <w:rPr>
          <w:rFonts w:cstheme="minorHAnsi"/>
        </w:rPr>
        <w:t xml:space="preserve"> </w:t>
      </w:r>
      <w:r w:rsidR="001C6BAF" w:rsidRPr="00E5103D">
        <w:rPr>
          <w:rFonts w:cstheme="minorHAnsi"/>
        </w:rPr>
        <w:t xml:space="preserve">washed </w:t>
      </w:r>
      <w:r w:rsidR="00A148F5">
        <w:rPr>
          <w:rFonts w:cstheme="minorHAnsi"/>
        </w:rPr>
        <w:t>several times with distilled water,</w:t>
      </w:r>
      <w:r w:rsidR="001C6BAF" w:rsidRPr="00E5103D">
        <w:rPr>
          <w:rFonts w:cstheme="minorHAnsi"/>
        </w:rPr>
        <w:t xml:space="preserve"> ethanol and acetone</w:t>
      </w:r>
      <w:r w:rsidR="00A148F5">
        <w:rPr>
          <w:rFonts w:cstheme="minorHAnsi"/>
        </w:rPr>
        <w:t>.</w:t>
      </w:r>
      <w:r w:rsidR="001C6BAF" w:rsidRPr="00E5103D">
        <w:rPr>
          <w:rFonts w:cstheme="minorHAnsi"/>
        </w:rPr>
        <w:t xml:space="preserve"> </w:t>
      </w:r>
      <w:r w:rsidR="00A148F5">
        <w:rPr>
          <w:rFonts w:cstheme="minorHAnsi"/>
        </w:rPr>
        <w:t>The material was finally oven</w:t>
      </w:r>
      <w:r w:rsidR="00A148F5">
        <w:rPr>
          <w:rFonts w:cstheme="minorHAnsi"/>
        </w:rPr>
        <w:noBreakHyphen/>
        <w:t xml:space="preserve">dried at </w:t>
      </w:r>
      <w:r w:rsidR="001C6BAF" w:rsidRPr="00E5103D">
        <w:rPr>
          <w:rFonts w:cstheme="minorHAnsi"/>
        </w:rPr>
        <w:t>1</w:t>
      </w:r>
      <w:r w:rsidR="00A148F5">
        <w:rPr>
          <w:rFonts w:cstheme="minorHAnsi"/>
        </w:rPr>
        <w:t>00</w:t>
      </w:r>
      <w:r w:rsidR="00FE5D12">
        <w:rPr>
          <w:rFonts w:cstheme="minorHAnsi"/>
        </w:rPr>
        <w:t xml:space="preserve"> </w:t>
      </w:r>
      <w:r w:rsidR="00A148F5">
        <w:rPr>
          <w:rFonts w:cstheme="minorHAnsi"/>
        </w:rPr>
        <w:t>°C</w:t>
      </w:r>
      <w:r w:rsidR="001C6BAF" w:rsidRPr="00E5103D">
        <w:rPr>
          <w:rFonts w:cstheme="minorHAnsi"/>
        </w:rPr>
        <w:t xml:space="preserve"> for 24 h</w:t>
      </w:r>
      <w:r w:rsidR="00DA60A0">
        <w:rPr>
          <w:rFonts w:cstheme="minorHAnsi"/>
        </w:rPr>
        <w:t>ours</w:t>
      </w:r>
      <w:r w:rsidR="001C6BAF" w:rsidRPr="00E5103D">
        <w:rPr>
          <w:rFonts w:cstheme="minorHAnsi"/>
        </w:rPr>
        <w:t>.</w:t>
      </w:r>
    </w:p>
    <w:p w:rsidR="00D871BA" w:rsidRPr="00FA2DA2" w:rsidRDefault="00D871BA" w:rsidP="0028490D">
      <w:pPr>
        <w:pStyle w:val="RSCB08CHeadingIn-line"/>
        <w:jc w:val="both"/>
        <w:rPr>
          <w:rStyle w:val="RSCB02ArticleTextChar"/>
          <w:b w:val="0"/>
        </w:rPr>
      </w:pPr>
    </w:p>
    <w:p w:rsidR="00D871BA" w:rsidRPr="00FA2DA2" w:rsidRDefault="00D871BA" w:rsidP="0028490D">
      <w:pPr>
        <w:pStyle w:val="RSCB06BHeadingSub-Section"/>
        <w:jc w:val="both"/>
        <w:rPr>
          <w:rStyle w:val="RSCB02ArticleTextChar"/>
          <w:b w:val="0"/>
        </w:rPr>
      </w:pPr>
      <w:r>
        <w:t>Material characterization</w:t>
      </w:r>
    </w:p>
    <w:p w:rsidR="00732B7F" w:rsidRDefault="00732B7F" w:rsidP="0028490D">
      <w:pPr>
        <w:pStyle w:val="RSCB02ArticleText"/>
      </w:pPr>
      <w:r>
        <w:t>Ag/Ag</w:t>
      </w:r>
      <w:r w:rsidRPr="00732B7F">
        <w:rPr>
          <w:vertAlign w:val="subscript"/>
        </w:rPr>
        <w:t>2</w:t>
      </w:r>
      <w:r>
        <w:t xml:space="preserve">S carbon </w:t>
      </w:r>
      <w:r w:rsidR="00F03D67">
        <w:t xml:space="preserve">hybrid </w:t>
      </w:r>
      <w:r>
        <w:t xml:space="preserve">composites were characterized by </w:t>
      </w:r>
      <w:r w:rsidRPr="00E5103D">
        <w:t xml:space="preserve">Scanning electron microscopy </w:t>
      </w:r>
      <w:r>
        <w:t xml:space="preserve">(SEM), Powder X-ray diffraction (XRD) and X-ray </w:t>
      </w:r>
      <w:proofErr w:type="spellStart"/>
      <w:r>
        <w:t>photoelectronic</w:t>
      </w:r>
      <w:proofErr w:type="spellEnd"/>
      <w:r>
        <w:t xml:space="preserve"> spectroscopy (XPS).</w:t>
      </w:r>
    </w:p>
    <w:p w:rsidR="003C3E38" w:rsidRDefault="003C3E38" w:rsidP="0028490D">
      <w:pPr>
        <w:pStyle w:val="RSCB02ArticleText"/>
      </w:pPr>
      <w:r w:rsidRPr="00E5103D">
        <w:t xml:space="preserve">Scanning electron microscopy images were recorded </w:t>
      </w:r>
      <w:r w:rsidR="002173DB">
        <w:t xml:space="preserve">in </w:t>
      </w:r>
      <w:r w:rsidRPr="00E5103D">
        <w:t>a JEOL JSM-6300 scanning microscope (JEOL Ltd., Peabody, MA, USA) equipped with Energy-dispersive</w:t>
      </w:r>
      <w:r w:rsidR="002173DB">
        <w:t xml:space="preserve"> X-ray spectroscopy (EDX) at 15 </w:t>
      </w:r>
      <w:r w:rsidRPr="00E5103D">
        <w:t xml:space="preserve">kV at the Research Support Service </w:t>
      </w:r>
      <w:proofErr w:type="spellStart"/>
      <w:r w:rsidRPr="00E5103D">
        <w:t>Center</w:t>
      </w:r>
      <w:proofErr w:type="spellEnd"/>
      <w:r w:rsidRPr="00E5103D">
        <w:t xml:space="preserve"> (SCAI) from University of Cordoba</w:t>
      </w:r>
      <w:r>
        <w:t>.</w:t>
      </w:r>
      <w:r w:rsidR="00BC7565">
        <w:t xml:space="preserve"> </w:t>
      </w:r>
      <w:r w:rsidR="00336705">
        <w:tab/>
        <w:t xml:space="preserve"> </w:t>
      </w:r>
    </w:p>
    <w:p w:rsidR="00347A79" w:rsidRDefault="00347A79" w:rsidP="0028490D">
      <w:pPr>
        <w:pStyle w:val="RSCB02ArticleText"/>
      </w:pPr>
      <w:r w:rsidRPr="00E5103D">
        <w:t>Powder X-ray diﬀraction (XRD) pattern</w:t>
      </w:r>
      <w:r>
        <w:t xml:space="preserve">s were </w:t>
      </w:r>
      <w:r w:rsidRPr="00E5103D">
        <w:t>recorded using a Bruker D8 DISCOVER A25 diffractometer (</w:t>
      </w:r>
      <w:proofErr w:type="spellStart"/>
      <w:r w:rsidRPr="00E5103D">
        <w:t>PanAnalytic</w:t>
      </w:r>
      <w:proofErr w:type="spellEnd"/>
      <w:r w:rsidRPr="00E5103D">
        <w:t xml:space="preserve">/Philips, </w:t>
      </w:r>
      <w:proofErr w:type="spellStart"/>
      <w:r w:rsidRPr="00E5103D">
        <w:t>Lelyweg</w:t>
      </w:r>
      <w:proofErr w:type="spellEnd"/>
      <w:r w:rsidRPr="00E5103D">
        <w:t>, Alm</w:t>
      </w:r>
      <w:r w:rsidR="00A12DD3">
        <w:t xml:space="preserve">elo, The Netherlands) using </w:t>
      </w:r>
      <w:proofErr w:type="spellStart"/>
      <w:r w:rsidR="00A12DD3">
        <w:t>CuK</w:t>
      </w:r>
      <w:proofErr w:type="spellEnd"/>
      <w:r w:rsidR="00A12DD3">
        <w:t>α</w:t>
      </w:r>
      <w:r w:rsidRPr="00E5103D">
        <w:t xml:space="preserve"> (λ=1.5418Å) radiation. Wide angle scanning patterns were collected over a 2θ range from 10° to 80° with a step size of 0.018° and counting time of 5 s per step.</w:t>
      </w:r>
    </w:p>
    <w:p w:rsidR="00BD0410" w:rsidRDefault="00BD0410" w:rsidP="00C62F54">
      <w:pPr>
        <w:pStyle w:val="RSCB02ArticleText"/>
      </w:pPr>
      <w:r w:rsidRPr="00BD0410">
        <w:t xml:space="preserve">Textural properties of the </w:t>
      </w:r>
      <w:r w:rsidR="002173DB">
        <w:t>materials</w:t>
      </w:r>
      <w:r w:rsidRPr="00BD0410">
        <w:t xml:space="preserve"> were determined by N</w:t>
      </w:r>
      <w:r w:rsidRPr="00BD0410">
        <w:rPr>
          <w:vertAlign w:val="subscript"/>
        </w:rPr>
        <w:t>2</w:t>
      </w:r>
      <w:r w:rsidRPr="00BD0410">
        <w:t xml:space="preserve"> </w:t>
      </w:r>
      <w:proofErr w:type="spellStart"/>
      <w:r w:rsidRPr="00BD0410">
        <w:t>physisorption</w:t>
      </w:r>
      <w:proofErr w:type="spellEnd"/>
      <w:r w:rsidRPr="00BD0410">
        <w:t xml:space="preserve"> using a Micromeritics ASAP 2020 automated system (Micromeritics Instrument Corporation, Norcross, GA, USA) with the </w:t>
      </w:r>
      <w:proofErr w:type="spellStart"/>
      <w:r w:rsidRPr="00BD0410">
        <w:t>Brunauer</w:t>
      </w:r>
      <w:proofErr w:type="spellEnd"/>
      <w:r w:rsidRPr="00BD0410">
        <w:t xml:space="preserve">-Emmet-Teller (BET) and the </w:t>
      </w:r>
      <w:proofErr w:type="spellStart"/>
      <w:r w:rsidRPr="00BD0410">
        <w:t>BarretJoyner-Halenda</w:t>
      </w:r>
      <w:proofErr w:type="spellEnd"/>
      <w:r w:rsidRPr="00BD0410">
        <w:t xml:space="preserve"> (BJH) methods. </w:t>
      </w:r>
      <w:r w:rsidR="007057B3">
        <w:t xml:space="preserve">Prior to analysis, </w:t>
      </w:r>
      <w:r w:rsidRPr="00BD0410">
        <w:t>samples were outgassed for 24 h at 100 °C under vacuum (P</w:t>
      </w:r>
      <w:r w:rsidRPr="00BD0410">
        <w:rPr>
          <w:vertAlign w:val="subscript"/>
        </w:rPr>
        <w:t>0</w:t>
      </w:r>
      <w:r w:rsidRPr="00BD0410">
        <w:t xml:space="preserve"> = 10</w:t>
      </w:r>
      <w:r w:rsidRPr="00BD0410">
        <w:rPr>
          <w:vertAlign w:val="superscript"/>
        </w:rPr>
        <w:t>−2</w:t>
      </w:r>
      <w:r w:rsidRPr="00BD0410">
        <w:t xml:space="preserve"> Pa) and subsequently analysed. </w:t>
      </w:r>
    </w:p>
    <w:p w:rsidR="00347A79" w:rsidRDefault="00732B7F" w:rsidP="00C62F54">
      <w:pPr>
        <w:pStyle w:val="RSCB02ArticleText"/>
        <w:rPr>
          <w:lang w:val="en-US"/>
        </w:rPr>
      </w:pPr>
      <w:r>
        <w:rPr>
          <w:lang w:val="en-US"/>
        </w:rPr>
        <w:t xml:space="preserve">XPS </w:t>
      </w:r>
      <w:r w:rsidR="00C62F54">
        <w:rPr>
          <w:lang w:val="en-US"/>
        </w:rPr>
        <w:t>studies</w:t>
      </w:r>
      <w:r>
        <w:rPr>
          <w:lang w:val="en-US"/>
        </w:rPr>
        <w:t xml:space="preserve"> </w:t>
      </w:r>
      <w:r w:rsidR="00C62F54">
        <w:rPr>
          <w:lang w:val="en-US"/>
        </w:rPr>
        <w:t>were performed</w:t>
      </w:r>
      <w:r>
        <w:rPr>
          <w:lang w:val="en-US"/>
        </w:rPr>
        <w:t xml:space="preserve"> at the Central Service of </w:t>
      </w:r>
      <w:r w:rsidRPr="00732B7F">
        <w:rPr>
          <w:lang w:val="en-US"/>
        </w:rPr>
        <w:t xml:space="preserve">Research Support (SCAI) of the </w:t>
      </w:r>
      <w:r>
        <w:rPr>
          <w:lang w:val="en-US"/>
        </w:rPr>
        <w:t xml:space="preserve">University of Cordoba, using an </w:t>
      </w:r>
      <w:r w:rsidRPr="00732B7F">
        <w:rPr>
          <w:lang w:val="en-US"/>
        </w:rPr>
        <w:t>ultrahigh vacuum (UHV) multi</w:t>
      </w:r>
      <w:r>
        <w:rPr>
          <w:lang w:val="en-US"/>
        </w:rPr>
        <w:t xml:space="preserve">purpose surface analysis system </w:t>
      </w:r>
      <w:proofErr w:type="spellStart"/>
      <w:r w:rsidRPr="00732B7F">
        <w:rPr>
          <w:lang w:val="en-US"/>
        </w:rPr>
        <w:t>Specs</w:t>
      </w:r>
      <w:r w:rsidRPr="00732B7F">
        <w:rPr>
          <w:vertAlign w:val="superscript"/>
          <w:lang w:val="en-US"/>
        </w:rPr>
        <w:t>TM</w:t>
      </w:r>
      <w:proofErr w:type="spellEnd"/>
      <w:r w:rsidRPr="00732B7F">
        <w:rPr>
          <w:lang w:val="en-US"/>
        </w:rPr>
        <w:t>. The experiment</w:t>
      </w:r>
      <w:r w:rsidR="007057B3">
        <w:rPr>
          <w:lang w:val="en-US"/>
        </w:rPr>
        <w:t>s were</w:t>
      </w:r>
      <w:r w:rsidRPr="00732B7F">
        <w:rPr>
          <w:lang w:val="en-US"/>
        </w:rPr>
        <w:t xml:space="preserve"> carried out at pressures &lt;10</w:t>
      </w:r>
      <w:r w:rsidR="008E352C">
        <w:rPr>
          <w:vertAlign w:val="superscript"/>
          <w:lang w:val="en-US"/>
        </w:rPr>
        <w:t>-</w:t>
      </w:r>
      <w:r w:rsidRPr="00C62F54">
        <w:rPr>
          <w:vertAlign w:val="superscript"/>
          <w:lang w:val="en-US"/>
        </w:rPr>
        <w:t>10</w:t>
      </w:r>
      <w:r>
        <w:rPr>
          <w:lang w:val="en-US"/>
        </w:rPr>
        <w:t xml:space="preserve"> </w:t>
      </w:r>
      <w:r w:rsidRPr="00732B7F">
        <w:rPr>
          <w:lang w:val="en-US"/>
        </w:rPr>
        <w:t>mbar, using a conventional X-ray source (XR-50, Specs, Mg-K</w:t>
      </w:r>
      <w:r w:rsidR="00C62F54">
        <w:rPr>
          <w:lang w:val="en-US"/>
        </w:rPr>
        <w:t xml:space="preserve">α, </w:t>
      </w:r>
      <w:proofErr w:type="spellStart"/>
      <w:r w:rsidR="00C62F54">
        <w:rPr>
          <w:lang w:val="en-US"/>
        </w:rPr>
        <w:t>hν</w:t>
      </w:r>
      <w:proofErr w:type="spellEnd"/>
      <w:r w:rsidRPr="00732B7F">
        <w:rPr>
          <w:lang w:val="en-US"/>
        </w:rPr>
        <w:t xml:space="preserve"> </w:t>
      </w:r>
      <w:r w:rsidR="00C62F54">
        <w:rPr>
          <w:lang w:val="en-US"/>
        </w:rPr>
        <w:t>=</w:t>
      </w:r>
      <w:r w:rsidRPr="00732B7F">
        <w:rPr>
          <w:lang w:val="en-US"/>
        </w:rPr>
        <w:t xml:space="preserve"> 1253.6 eV, 1 eV </w:t>
      </w:r>
      <w:r w:rsidR="00C62F54">
        <w:rPr>
          <w:lang w:val="en-US"/>
        </w:rPr>
        <w:t>=</w:t>
      </w:r>
      <w:r w:rsidRPr="00732B7F">
        <w:rPr>
          <w:lang w:val="en-US"/>
        </w:rPr>
        <w:t xml:space="preserve"> 1.603 </w:t>
      </w:r>
      <m:oMath>
        <m:r>
          <w:rPr>
            <w:rFonts w:ascii="Cambria Math" w:hAnsi="Cambria Math"/>
            <w:lang w:val="en-US"/>
          </w:rPr>
          <m:t>×</m:t>
        </m:r>
      </m:oMath>
      <w:r w:rsidRPr="00732B7F">
        <w:rPr>
          <w:lang w:val="en-US"/>
        </w:rPr>
        <w:t>10</w:t>
      </w:r>
      <w:r w:rsidR="008E352C">
        <w:rPr>
          <w:vertAlign w:val="superscript"/>
          <w:lang w:val="en-US"/>
        </w:rPr>
        <w:t>-</w:t>
      </w:r>
      <w:r w:rsidRPr="00C62F54">
        <w:rPr>
          <w:vertAlign w:val="superscript"/>
          <w:lang w:val="en-US"/>
        </w:rPr>
        <w:t>19</w:t>
      </w:r>
      <w:r w:rsidRPr="00732B7F">
        <w:rPr>
          <w:lang w:val="en-US"/>
        </w:rPr>
        <w:t xml:space="preserve"> J) in a “stop and go” </w:t>
      </w:r>
      <w:r w:rsidR="00C62F54">
        <w:rPr>
          <w:lang w:val="en-US"/>
        </w:rPr>
        <w:t xml:space="preserve">mode. </w:t>
      </w:r>
      <w:r w:rsidRPr="00732B7F">
        <w:rPr>
          <w:lang w:val="en-US"/>
        </w:rPr>
        <w:t>The sample</w:t>
      </w:r>
      <w:r w:rsidR="007057B3">
        <w:rPr>
          <w:lang w:val="en-US"/>
        </w:rPr>
        <w:t>s were</w:t>
      </w:r>
      <w:r w:rsidRPr="00732B7F">
        <w:rPr>
          <w:lang w:val="en-US"/>
        </w:rPr>
        <w:t xml:space="preserve"> deposited on a sa</w:t>
      </w:r>
      <w:r w:rsidR="00C62F54">
        <w:rPr>
          <w:lang w:val="en-US"/>
        </w:rPr>
        <w:t>mple holder using a double</w:t>
      </w:r>
      <w:r w:rsidR="00003AA6">
        <w:rPr>
          <w:lang w:val="en-US"/>
        </w:rPr>
        <w:t xml:space="preserve"> </w:t>
      </w:r>
      <w:r w:rsidR="00C62F54">
        <w:rPr>
          <w:lang w:val="en-US"/>
        </w:rPr>
        <w:t xml:space="preserve">sided </w:t>
      </w:r>
      <w:r w:rsidRPr="00732B7F">
        <w:rPr>
          <w:lang w:val="en-US"/>
        </w:rPr>
        <w:t>adhesive tape, and a</w:t>
      </w:r>
      <w:r w:rsidR="00C62F54" w:rsidRPr="00C62F54">
        <w:rPr>
          <w:rFonts w:hint="eastAsia"/>
          <w:lang w:val="en-US"/>
        </w:rPr>
        <w:t>f</w:t>
      </w:r>
      <w:r w:rsidR="00C62F54">
        <w:rPr>
          <w:lang w:val="en-US"/>
        </w:rPr>
        <w:t xml:space="preserve">terwards evacuated overnight </w:t>
      </w:r>
      <w:r w:rsidRPr="00732B7F">
        <w:rPr>
          <w:lang w:val="en-US"/>
        </w:rPr>
        <w:t>under vacuum (&lt;10</w:t>
      </w:r>
      <w:r w:rsidR="00B460DB">
        <w:rPr>
          <w:vertAlign w:val="superscript"/>
          <w:lang w:val="en-US"/>
        </w:rPr>
        <w:t>-</w:t>
      </w:r>
      <w:r w:rsidR="00003AA6">
        <w:rPr>
          <w:vertAlign w:val="superscript"/>
          <w:lang w:val="en-US"/>
        </w:rPr>
        <w:t>6</w:t>
      </w:r>
      <w:r w:rsidR="00003AA6">
        <w:rPr>
          <w:lang w:val="en-US"/>
        </w:rPr>
        <w:t xml:space="preserve"> mbar</w:t>
      </w:r>
      <w:r w:rsidRPr="00732B7F">
        <w:rPr>
          <w:lang w:val="en-US"/>
        </w:rPr>
        <w:t>).</w:t>
      </w:r>
      <w:r w:rsidR="00C62F54">
        <w:rPr>
          <w:lang w:val="en-US"/>
        </w:rPr>
        <w:t xml:space="preserve"> Spectra were collected at room </w:t>
      </w:r>
      <w:r w:rsidRPr="00732B7F">
        <w:rPr>
          <w:lang w:val="en-US"/>
        </w:rPr>
        <w:t xml:space="preserve">temperature (pass energy: 25 and </w:t>
      </w:r>
      <w:r w:rsidR="00003AA6">
        <w:rPr>
          <w:lang w:val="en-US"/>
        </w:rPr>
        <w:t>10 eV, step size: 1 and 0.1 eV</w:t>
      </w:r>
      <w:r w:rsidRPr="00732B7F">
        <w:rPr>
          <w:lang w:val="en-US"/>
        </w:rPr>
        <w:t xml:space="preserve">) with a </w:t>
      </w:r>
      <w:proofErr w:type="spellStart"/>
      <w:r w:rsidRPr="00732B7F">
        <w:rPr>
          <w:lang w:val="en-US"/>
        </w:rPr>
        <w:t>Phoibos</w:t>
      </w:r>
      <w:proofErr w:type="spellEnd"/>
      <w:r w:rsidRPr="00732B7F">
        <w:rPr>
          <w:lang w:val="en-US"/>
        </w:rPr>
        <w:t xml:space="preserve"> 1</w:t>
      </w:r>
      <w:r w:rsidR="00C62F54">
        <w:rPr>
          <w:lang w:val="en-US"/>
        </w:rPr>
        <w:t xml:space="preserve">50-MCD energy detector. </w:t>
      </w:r>
      <w:r w:rsidR="00C62F54" w:rsidRPr="00C62F54">
        <w:rPr>
          <w:lang w:val="en-US"/>
        </w:rPr>
        <w:t>The deconvolu</w:t>
      </w:r>
      <w:r w:rsidR="00C62F54">
        <w:rPr>
          <w:lang w:val="en-US"/>
        </w:rPr>
        <w:t>tion</w:t>
      </w:r>
      <w:r w:rsidR="007057B3">
        <w:rPr>
          <w:lang w:val="en-US"/>
        </w:rPr>
        <w:t xml:space="preserve">s </w:t>
      </w:r>
      <w:r w:rsidR="00C62F54">
        <w:rPr>
          <w:lang w:val="en-US"/>
        </w:rPr>
        <w:t xml:space="preserve">of the obtained curves and </w:t>
      </w:r>
      <w:r w:rsidR="00C62F54" w:rsidRPr="00C62F54">
        <w:rPr>
          <w:lang w:val="en-US"/>
        </w:rPr>
        <w:t>element quantification w</w:t>
      </w:r>
      <w:r w:rsidR="007057B3">
        <w:rPr>
          <w:lang w:val="en-US"/>
        </w:rPr>
        <w:t xml:space="preserve">ere </w:t>
      </w:r>
      <w:r w:rsidR="00C62F54">
        <w:rPr>
          <w:lang w:val="en-US"/>
        </w:rPr>
        <w:t xml:space="preserve">carried out using XPS CASA </w:t>
      </w:r>
      <w:r w:rsidR="00C62F54" w:rsidRPr="00C62F54">
        <w:rPr>
          <w:lang w:val="en-US"/>
        </w:rPr>
        <w:t>program.</w:t>
      </w:r>
    </w:p>
    <w:p w:rsidR="0093190B" w:rsidRDefault="0093190B" w:rsidP="00C62F54">
      <w:pPr>
        <w:pStyle w:val="RSCB02ArticleText"/>
        <w:rPr>
          <w:lang w:val="en-US"/>
        </w:rPr>
      </w:pPr>
    </w:p>
    <w:p w:rsidR="0093190B" w:rsidRDefault="0093190B" w:rsidP="0093190B">
      <w:pPr>
        <w:pStyle w:val="RSCB06BHeadingSub-Section"/>
        <w:jc w:val="both"/>
      </w:pPr>
      <w:r>
        <w:t>Preparation of the electrodes</w:t>
      </w:r>
    </w:p>
    <w:p w:rsidR="00F03D67" w:rsidRPr="0092259A" w:rsidRDefault="004613FC" w:rsidP="00EC7A1B">
      <w:pPr>
        <w:pStyle w:val="RSCB08CHeadingIn-line"/>
        <w:jc w:val="both"/>
        <w:rPr>
          <w:rStyle w:val="RSCB02ArticleTextChar"/>
          <w:b w:val="0"/>
        </w:rPr>
      </w:pPr>
      <w:r>
        <w:rPr>
          <w:rStyle w:val="RSCB02ArticleTextChar"/>
          <w:b w:val="0"/>
        </w:rPr>
        <w:t xml:space="preserve">Prior to coating, </w:t>
      </w:r>
      <w:r w:rsidR="00EC7A1B" w:rsidRPr="00A5174A">
        <w:rPr>
          <w:rStyle w:val="RSCB02ArticleTextChar"/>
          <w:b w:val="0"/>
        </w:rPr>
        <w:t>10x10 mm</w:t>
      </w:r>
      <w:r w:rsidR="00EC7A1B">
        <w:rPr>
          <w:rStyle w:val="RSCB02ArticleTextChar"/>
          <w:b w:val="0"/>
        </w:rPr>
        <w:t xml:space="preserve"> </w:t>
      </w:r>
      <w:r>
        <w:rPr>
          <w:rStyle w:val="RSCB02ArticleTextChar"/>
          <w:b w:val="0"/>
        </w:rPr>
        <w:t xml:space="preserve">ITO </w:t>
      </w:r>
      <w:r w:rsidR="00EC7A1B">
        <w:rPr>
          <w:rStyle w:val="RSCB02ArticleTextChar"/>
          <w:b w:val="0"/>
        </w:rPr>
        <w:t>glasses</w:t>
      </w:r>
      <w:r w:rsidR="00C869CB">
        <w:rPr>
          <w:rStyle w:val="RSCB02ArticleTextChar"/>
          <w:b w:val="0"/>
        </w:rPr>
        <w:t xml:space="preserve"> were </w:t>
      </w:r>
      <w:r>
        <w:rPr>
          <w:rStyle w:val="RSCB02ArticleTextChar"/>
          <w:b w:val="0"/>
        </w:rPr>
        <w:t xml:space="preserve">washed following a standard procedure. Firstly, the </w:t>
      </w:r>
      <w:r w:rsidR="00EC7A1B">
        <w:rPr>
          <w:rStyle w:val="RSCB02ArticleTextChar"/>
          <w:b w:val="0"/>
        </w:rPr>
        <w:t>glasses</w:t>
      </w:r>
      <w:r>
        <w:rPr>
          <w:rStyle w:val="RSCB02ArticleTextChar"/>
          <w:b w:val="0"/>
        </w:rPr>
        <w:t xml:space="preserve"> were washed with </w:t>
      </w:r>
      <w:r>
        <w:rPr>
          <w:rStyle w:val="RSCB02ArticleTextChar"/>
          <w:b w:val="0"/>
        </w:rPr>
        <w:lastRenderedPageBreak/>
        <w:t xml:space="preserve">distilled water and soap. </w:t>
      </w:r>
      <w:r w:rsidR="00C869CB">
        <w:rPr>
          <w:rStyle w:val="RSCB02ArticleTextChar"/>
          <w:b w:val="0"/>
        </w:rPr>
        <w:t>Sequentially</w:t>
      </w:r>
      <w:r w:rsidR="002173DB">
        <w:rPr>
          <w:rStyle w:val="RSCB02ArticleTextChar"/>
          <w:b w:val="0"/>
        </w:rPr>
        <w:t>,</w:t>
      </w:r>
      <w:r>
        <w:rPr>
          <w:rStyle w:val="RSCB02ArticleTextChar"/>
          <w:b w:val="0"/>
        </w:rPr>
        <w:t xml:space="preserve"> the electrodes were washed in an US bath </w:t>
      </w:r>
      <w:r w:rsidR="00EC7A1B">
        <w:rPr>
          <w:rStyle w:val="RSCB02ArticleTextChar"/>
          <w:b w:val="0"/>
        </w:rPr>
        <w:t>with</w:t>
      </w:r>
      <w:r>
        <w:rPr>
          <w:rStyle w:val="RSCB02ArticleTextChar"/>
          <w:b w:val="0"/>
        </w:rPr>
        <w:t xml:space="preserve"> </w:t>
      </w:r>
      <w:r w:rsidR="00C869CB">
        <w:rPr>
          <w:rStyle w:val="RSCB02ArticleTextChar"/>
          <w:b w:val="0"/>
        </w:rPr>
        <w:t>deionized</w:t>
      </w:r>
      <w:r>
        <w:rPr>
          <w:rStyle w:val="RSCB02ArticleTextChar"/>
          <w:b w:val="0"/>
        </w:rPr>
        <w:t xml:space="preserve"> water,</w:t>
      </w:r>
      <w:r w:rsidR="00C869CB">
        <w:rPr>
          <w:rStyle w:val="RSCB02ArticleTextChar"/>
          <w:b w:val="0"/>
        </w:rPr>
        <w:t xml:space="preserve"> ethanol and </w:t>
      </w:r>
      <w:r>
        <w:rPr>
          <w:rStyle w:val="RSCB02ArticleTextChar"/>
          <w:b w:val="0"/>
        </w:rPr>
        <w:t>acetone</w:t>
      </w:r>
      <w:r w:rsidR="00C869CB">
        <w:rPr>
          <w:rStyle w:val="RSCB02ArticleTextChar"/>
          <w:b w:val="0"/>
        </w:rPr>
        <w:t>.</w:t>
      </w:r>
      <w:r w:rsidR="00EC7A1B">
        <w:rPr>
          <w:rStyle w:val="RSCB02ArticleTextChar"/>
          <w:b w:val="0"/>
        </w:rPr>
        <w:t xml:space="preserve"> </w:t>
      </w:r>
      <w:r w:rsidR="00887C3E" w:rsidRPr="00887C3E">
        <w:rPr>
          <w:rStyle w:val="RSCB02ArticleTextChar"/>
          <w:b w:val="0"/>
        </w:rPr>
        <w:t>Ag/Ag</w:t>
      </w:r>
      <w:r w:rsidR="00887C3E" w:rsidRPr="00027849">
        <w:rPr>
          <w:rStyle w:val="RSCB02ArticleTextChar"/>
          <w:b w:val="0"/>
          <w:vertAlign w:val="subscript"/>
        </w:rPr>
        <w:t>2</w:t>
      </w:r>
      <w:r w:rsidR="00887C3E" w:rsidRPr="00887C3E">
        <w:rPr>
          <w:rStyle w:val="RSCB02ArticleTextChar"/>
          <w:b w:val="0"/>
        </w:rPr>
        <w:t>S/ITO</w:t>
      </w:r>
      <w:r w:rsidR="00887C3E">
        <w:rPr>
          <w:rStyle w:val="RSCB02ArticleTextChar"/>
          <w:b w:val="0"/>
        </w:rPr>
        <w:t xml:space="preserve"> electrodes</w:t>
      </w:r>
      <w:r>
        <w:rPr>
          <w:rStyle w:val="RSCB02ArticleTextChar"/>
          <w:b w:val="0"/>
        </w:rPr>
        <w:t xml:space="preserve"> were prepared </w:t>
      </w:r>
      <w:r w:rsidR="00C869CB">
        <w:rPr>
          <w:rStyle w:val="RSCB02ArticleTextChar"/>
          <w:b w:val="0"/>
        </w:rPr>
        <w:t>by dispersing</w:t>
      </w:r>
      <w:r w:rsidR="00FF4FBF">
        <w:rPr>
          <w:rStyle w:val="RSCB02ArticleTextChar"/>
          <w:b w:val="0"/>
        </w:rPr>
        <w:t xml:space="preserve"> </w:t>
      </w:r>
      <w:r w:rsidR="002173DB">
        <w:rPr>
          <w:rStyle w:val="RSCB02ArticleTextChar"/>
          <w:b w:val="0"/>
        </w:rPr>
        <w:t>1 </w:t>
      </w:r>
      <w:r w:rsidR="00175620">
        <w:rPr>
          <w:rStyle w:val="RSCB02ArticleTextChar"/>
          <w:b w:val="0"/>
        </w:rPr>
        <w:t xml:space="preserve">mg of </w:t>
      </w:r>
      <w:r>
        <w:rPr>
          <w:rStyle w:val="RSCB02ArticleTextChar"/>
          <w:b w:val="0"/>
        </w:rPr>
        <w:t xml:space="preserve">each different sample into </w:t>
      </w:r>
      <w:r w:rsidR="00175620">
        <w:rPr>
          <w:rStyle w:val="RSCB02ArticleTextChar"/>
          <w:b w:val="0"/>
        </w:rPr>
        <w:t xml:space="preserve">1 ml of </w:t>
      </w:r>
      <w:r>
        <w:rPr>
          <w:rStyle w:val="RSCB02ArticleTextChar"/>
          <w:b w:val="0"/>
        </w:rPr>
        <w:t>ethanol</w:t>
      </w:r>
      <w:r w:rsidR="00EC7A1B">
        <w:rPr>
          <w:rStyle w:val="RSCB02ArticleTextChar"/>
          <w:b w:val="0"/>
        </w:rPr>
        <w:t xml:space="preserve"> and by</w:t>
      </w:r>
      <w:r>
        <w:rPr>
          <w:rStyle w:val="RSCB02ArticleTextChar"/>
          <w:b w:val="0"/>
        </w:rPr>
        <w:t xml:space="preserve"> </w:t>
      </w:r>
      <w:r w:rsidR="00EC7A1B">
        <w:rPr>
          <w:rStyle w:val="RSCB02ArticleTextChar"/>
          <w:b w:val="0"/>
        </w:rPr>
        <w:t xml:space="preserve">drop casting the mixture </w:t>
      </w:r>
      <w:r w:rsidR="00EC7A1B" w:rsidRPr="00F03D67">
        <w:rPr>
          <w:rStyle w:val="RSCB02ArticleTextChar"/>
          <w:b w:val="0"/>
        </w:rPr>
        <w:t>(</w:t>
      </w:r>
      <w:r w:rsidR="00175620">
        <w:rPr>
          <w:rStyle w:val="RSCB02ArticleTextChar"/>
          <w:b w:val="0"/>
        </w:rPr>
        <w:t xml:space="preserve">90 </w:t>
      </w:r>
      <w:r w:rsidR="00EC7A1B" w:rsidRPr="00F03D67">
        <w:rPr>
          <w:rStyle w:val="RSCB02ArticleTextChar"/>
          <w:b w:val="0"/>
        </w:rPr>
        <w:t>µL) o</w:t>
      </w:r>
      <w:r w:rsidR="00EC7A1B">
        <w:rPr>
          <w:rStyle w:val="RSCB02ArticleTextChar"/>
          <w:b w:val="0"/>
        </w:rPr>
        <w:t>ver</w:t>
      </w:r>
      <w:r w:rsidR="00EC7A1B" w:rsidRPr="00F03D67">
        <w:rPr>
          <w:rStyle w:val="RSCB02ArticleTextChar"/>
          <w:b w:val="0"/>
        </w:rPr>
        <w:t xml:space="preserve"> ITO surfaces</w:t>
      </w:r>
      <w:r w:rsidR="00EC7A1B">
        <w:rPr>
          <w:rStyle w:val="RSCB02ArticleTextChar"/>
          <w:b w:val="0"/>
        </w:rPr>
        <w:t>.</w:t>
      </w:r>
      <w:r w:rsidR="00D201EC">
        <w:rPr>
          <w:rStyle w:val="RSCB02ArticleTextChar"/>
          <w:b w:val="0"/>
        </w:rPr>
        <w:t xml:space="preserve"> </w:t>
      </w:r>
      <w:r w:rsidR="00D201EC" w:rsidRPr="0092259A">
        <w:rPr>
          <w:rStyle w:val="RSCB02ArticleTextChar"/>
          <w:b w:val="0"/>
        </w:rPr>
        <w:t>The geometric area of the electrode and the electrochemical active surface area (ECSA) were 0.80 cm</w:t>
      </w:r>
      <w:r w:rsidR="00D201EC" w:rsidRPr="0092259A">
        <w:rPr>
          <w:rStyle w:val="RSCB02ArticleTextChar"/>
          <w:b w:val="0"/>
          <w:vertAlign w:val="superscript"/>
        </w:rPr>
        <w:t>2</w:t>
      </w:r>
      <w:r w:rsidR="00D201EC" w:rsidRPr="0092259A">
        <w:rPr>
          <w:rStyle w:val="RSCB02ArticleTextChar"/>
          <w:b w:val="0"/>
        </w:rPr>
        <w:t xml:space="preserve"> and </w:t>
      </w:r>
      <w:r w:rsidR="00A7092E" w:rsidRPr="0092259A">
        <w:rPr>
          <w:rStyle w:val="RSCB02ArticleTextChar"/>
          <w:b w:val="0"/>
        </w:rPr>
        <w:t>2</w:t>
      </w:r>
      <w:r w:rsidR="00D201EC" w:rsidRPr="0092259A">
        <w:rPr>
          <w:rStyle w:val="RSCB02ArticleTextChar"/>
          <w:b w:val="0"/>
        </w:rPr>
        <w:t xml:space="preserve"> cm</w:t>
      </w:r>
      <w:r w:rsidR="00D201EC" w:rsidRPr="0092259A">
        <w:rPr>
          <w:rStyle w:val="RSCB02ArticleTextChar"/>
          <w:b w:val="0"/>
          <w:vertAlign w:val="superscript"/>
        </w:rPr>
        <w:t>2</w:t>
      </w:r>
      <w:r w:rsidR="00D201EC" w:rsidRPr="0092259A">
        <w:rPr>
          <w:rStyle w:val="RSCB02ArticleTextChar"/>
          <w:b w:val="0"/>
        </w:rPr>
        <w:t xml:space="preserve"> respectively. Elect</w:t>
      </w:r>
      <w:r w:rsidR="00E77074" w:rsidRPr="0092259A">
        <w:rPr>
          <w:rStyle w:val="RSCB02ArticleTextChar"/>
          <w:b w:val="0"/>
        </w:rPr>
        <w:t>rochemical active surface area wa</w:t>
      </w:r>
      <w:r w:rsidR="00D201EC" w:rsidRPr="0092259A">
        <w:rPr>
          <w:rStyle w:val="RSCB02ArticleTextChar"/>
          <w:b w:val="0"/>
        </w:rPr>
        <w:t>s determined by measuring the non-Faradaic capacitive current with double-layer charging</w:t>
      </w:r>
      <w:r w:rsidR="008A25F2" w:rsidRPr="0092259A">
        <w:rPr>
          <w:rStyle w:val="RSCB02ArticleTextChar"/>
          <w:b w:val="0"/>
        </w:rPr>
        <w:t xml:space="preserve"> at a potential of 0.2 V, where non </w:t>
      </w:r>
      <w:proofErr w:type="spellStart"/>
      <w:r w:rsidR="008A25F2" w:rsidRPr="0092259A">
        <w:rPr>
          <w:rStyle w:val="RSCB02ArticleTextChar"/>
          <w:b w:val="0"/>
        </w:rPr>
        <w:t>electrocatalytic</w:t>
      </w:r>
      <w:proofErr w:type="spellEnd"/>
      <w:r w:rsidR="008A25F2" w:rsidRPr="0092259A">
        <w:rPr>
          <w:rStyle w:val="RSCB02ArticleTextChar"/>
          <w:b w:val="0"/>
        </w:rPr>
        <w:t xml:space="preserve"> contributions were observed.</w:t>
      </w:r>
      <w:r w:rsidR="00E60149" w:rsidRPr="0092259A">
        <w:rPr>
          <w:rStyle w:val="RSCB02ArticleTextChar"/>
          <w:b w:val="0"/>
        </w:rPr>
        <w:fldChar w:fldCharType="begin">
          <w:fldData xml:space="preserve">PEVuZE5vdGU+PENpdGU+PEF1dGhvcj5LaWJzZ2FhcmQ8L0F1dGhvcj48WWVhcj4yMDE1PC9ZZWFy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=
</w:fldData>
        </w:fldChar>
      </w:r>
      <w:r w:rsidR="00E60149" w:rsidRPr="0092259A">
        <w:rPr>
          <w:rStyle w:val="RSCB02ArticleTextChar"/>
          <w:b w:val="0"/>
        </w:rPr>
        <w:instrText xml:space="preserve"> ADDIN EN.CITE </w:instrText>
      </w:r>
      <w:r w:rsidR="00E60149" w:rsidRPr="0092259A">
        <w:rPr>
          <w:rStyle w:val="RSCB02ArticleTextChar"/>
          <w:b w:val="0"/>
        </w:rPr>
        <w:fldChar w:fldCharType="begin">
          <w:fldData xml:space="preserve">PEVuZE5vdGU+PENpdGU+PEF1dGhvcj5LaWJzZ2FhcmQ8L0F1dGhvcj48WWVhcj4yMDE1PC9ZZWFy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=
</w:fldData>
        </w:fldChar>
      </w:r>
      <w:r w:rsidR="00E60149" w:rsidRPr="0092259A">
        <w:rPr>
          <w:rStyle w:val="RSCB02ArticleTextChar"/>
          <w:b w:val="0"/>
        </w:rPr>
        <w:instrText xml:space="preserve"> ADDIN EN.CITE.DATA </w:instrText>
      </w:r>
      <w:r w:rsidR="00E60149" w:rsidRPr="0092259A">
        <w:rPr>
          <w:rStyle w:val="RSCB02ArticleTextChar"/>
          <w:b w:val="0"/>
        </w:rPr>
      </w:r>
      <w:r w:rsidR="00E60149" w:rsidRPr="0092259A">
        <w:rPr>
          <w:rStyle w:val="RSCB02ArticleTextChar"/>
          <w:b w:val="0"/>
        </w:rPr>
        <w:fldChar w:fldCharType="end"/>
      </w:r>
      <w:r w:rsidR="00E60149" w:rsidRPr="0092259A">
        <w:rPr>
          <w:rStyle w:val="RSCB02ArticleTextChar"/>
          <w:b w:val="0"/>
        </w:rPr>
      </w:r>
      <w:r w:rsidR="00E60149" w:rsidRPr="0092259A">
        <w:rPr>
          <w:rStyle w:val="RSCB02ArticleTextChar"/>
          <w:b w:val="0"/>
        </w:rPr>
        <w:fldChar w:fldCharType="separate"/>
      </w:r>
      <w:r w:rsidR="00E60149" w:rsidRPr="0092259A">
        <w:rPr>
          <w:rStyle w:val="RSCB02ArticleTextChar"/>
          <w:b w:val="0"/>
          <w:noProof/>
          <w:vertAlign w:val="superscript"/>
        </w:rPr>
        <w:t>26</w:t>
      </w:r>
      <w:r w:rsidR="00E60149" w:rsidRPr="0092259A">
        <w:rPr>
          <w:rStyle w:val="RSCB02ArticleTextChar"/>
          <w:b w:val="0"/>
        </w:rPr>
        <w:fldChar w:fldCharType="end"/>
      </w:r>
    </w:p>
    <w:p w:rsidR="0093190B" w:rsidRPr="0092259A" w:rsidRDefault="0093190B" w:rsidP="0093190B">
      <w:pPr>
        <w:pStyle w:val="RSCB08CHeadingIn-line"/>
        <w:jc w:val="both"/>
        <w:rPr>
          <w:rStyle w:val="RSCB02ArticleTextChar"/>
          <w:b w:val="0"/>
        </w:rPr>
      </w:pPr>
    </w:p>
    <w:p w:rsidR="0093190B" w:rsidRPr="0092259A" w:rsidRDefault="0093190B" w:rsidP="0093190B">
      <w:pPr>
        <w:pStyle w:val="RSCB06BHeadingSub-Section"/>
        <w:jc w:val="both"/>
        <w:rPr>
          <w:rStyle w:val="RSCB02ArticleTextChar"/>
          <w:b w:val="0"/>
        </w:rPr>
      </w:pPr>
      <w:r w:rsidRPr="0092259A">
        <w:t>Electrochemical measurement</w:t>
      </w:r>
    </w:p>
    <w:p w:rsidR="00B136F2" w:rsidRPr="0092259A" w:rsidRDefault="00B136F2" w:rsidP="00F20ABB">
      <w:pPr>
        <w:pStyle w:val="RSCB02ArticleText"/>
        <w:spacing w:line="276" w:lineRule="auto"/>
        <w:rPr>
          <w:lang w:val="en-US"/>
        </w:rPr>
      </w:pPr>
      <w:r w:rsidRPr="0092259A">
        <w:rPr>
          <w:lang w:val="en-US"/>
        </w:rPr>
        <w:t xml:space="preserve">Linear-sweep voltammetry measurements were performed in a three‐electrode </w:t>
      </w:r>
      <w:r w:rsidR="00EC7A1B" w:rsidRPr="0092259A">
        <w:rPr>
          <w:lang w:val="en-US"/>
        </w:rPr>
        <w:t>electrochemical cell</w:t>
      </w:r>
      <w:r w:rsidRPr="0092259A">
        <w:rPr>
          <w:lang w:val="en-US"/>
        </w:rPr>
        <w:t xml:space="preserve"> </w:t>
      </w:r>
      <w:proofErr w:type="spellStart"/>
      <w:r w:rsidRPr="0092259A">
        <w:rPr>
          <w:lang w:val="en-US"/>
        </w:rPr>
        <w:t>Potentiostat</w:t>
      </w:r>
      <w:proofErr w:type="spellEnd"/>
      <w:r w:rsidRPr="0092259A">
        <w:rPr>
          <w:lang w:val="en-US"/>
        </w:rPr>
        <w:t>/</w:t>
      </w:r>
      <w:r w:rsidR="005B405F" w:rsidRPr="0092259A">
        <w:rPr>
          <w:lang w:val="en-US"/>
        </w:rPr>
        <w:t xml:space="preserve"> </w:t>
      </w:r>
      <w:proofErr w:type="spellStart"/>
      <w:r w:rsidRPr="0092259A">
        <w:rPr>
          <w:lang w:val="en-US"/>
        </w:rPr>
        <w:t>Galvanostat</w:t>
      </w:r>
      <w:proofErr w:type="spellEnd"/>
      <w:r w:rsidRPr="0092259A">
        <w:rPr>
          <w:lang w:val="en-US"/>
        </w:rPr>
        <w:t xml:space="preserve"> </w:t>
      </w:r>
      <w:proofErr w:type="spellStart"/>
      <w:r w:rsidRPr="0092259A">
        <w:rPr>
          <w:lang w:val="en-US"/>
        </w:rPr>
        <w:t>Autolab</w:t>
      </w:r>
      <w:proofErr w:type="spellEnd"/>
      <w:r w:rsidRPr="0092259A">
        <w:rPr>
          <w:lang w:val="en-US"/>
        </w:rPr>
        <w:t xml:space="preserve"> (Solartron1286). 50 mL of a 0.5 M aqueous solution of H</w:t>
      </w:r>
      <w:r w:rsidRPr="0092259A">
        <w:rPr>
          <w:vertAlign w:val="subscript"/>
          <w:lang w:val="en-US"/>
        </w:rPr>
        <w:t>2</w:t>
      </w:r>
      <w:r w:rsidRPr="0092259A">
        <w:rPr>
          <w:lang w:val="en-US"/>
        </w:rPr>
        <w:t>SO</w:t>
      </w:r>
      <w:r w:rsidRPr="0092259A">
        <w:rPr>
          <w:vertAlign w:val="subscript"/>
          <w:lang w:val="en-US"/>
        </w:rPr>
        <w:t>4</w:t>
      </w:r>
      <w:r w:rsidRPr="0092259A">
        <w:rPr>
          <w:lang w:val="en-US"/>
        </w:rPr>
        <w:t xml:space="preserve"> w</w:t>
      </w:r>
      <w:r w:rsidR="00027849" w:rsidRPr="0092259A">
        <w:rPr>
          <w:lang w:val="en-US"/>
        </w:rPr>
        <w:t>as</w:t>
      </w:r>
      <w:r w:rsidRPr="0092259A">
        <w:rPr>
          <w:lang w:val="en-US"/>
        </w:rPr>
        <w:t xml:space="preserve"> </w:t>
      </w:r>
      <w:r w:rsidR="00887C3E" w:rsidRPr="0092259A">
        <w:rPr>
          <w:lang w:val="en-US"/>
        </w:rPr>
        <w:t>employed</w:t>
      </w:r>
      <w:r w:rsidRPr="0092259A">
        <w:rPr>
          <w:lang w:val="en-US"/>
        </w:rPr>
        <w:t xml:space="preserve"> as electrolyte. Ag/</w:t>
      </w:r>
      <w:proofErr w:type="spellStart"/>
      <w:r w:rsidRPr="0092259A">
        <w:rPr>
          <w:lang w:val="en-US"/>
        </w:rPr>
        <w:t>AgCl</w:t>
      </w:r>
      <w:proofErr w:type="spellEnd"/>
      <w:r w:rsidRPr="0092259A">
        <w:rPr>
          <w:lang w:val="en-US"/>
        </w:rPr>
        <w:t xml:space="preserve"> was used as the reference </w:t>
      </w:r>
      <w:r w:rsidR="00CC3F98" w:rsidRPr="0092259A">
        <w:rPr>
          <w:lang w:val="en-US"/>
        </w:rPr>
        <w:t>electrode;</w:t>
      </w:r>
      <w:r w:rsidRPr="0092259A">
        <w:rPr>
          <w:lang w:val="en-US"/>
        </w:rPr>
        <w:t xml:space="preserve"> </w:t>
      </w:r>
      <w:r w:rsidR="00887C3E" w:rsidRPr="0092259A">
        <w:rPr>
          <w:lang w:val="en-US"/>
        </w:rPr>
        <w:t xml:space="preserve">a </w:t>
      </w:r>
      <w:r w:rsidRPr="0092259A">
        <w:rPr>
          <w:lang w:val="en-US"/>
        </w:rPr>
        <w:t xml:space="preserve">Pt </w:t>
      </w:r>
      <w:r w:rsidR="009B6E92" w:rsidRPr="0092259A">
        <w:rPr>
          <w:lang w:val="en-US"/>
        </w:rPr>
        <w:t>substrate</w:t>
      </w:r>
      <w:r w:rsidRPr="0092259A">
        <w:rPr>
          <w:lang w:val="en-US"/>
        </w:rPr>
        <w:t xml:space="preserve"> was used as counter electrode and the </w:t>
      </w:r>
      <w:r w:rsidR="00887C3E" w:rsidRPr="0092259A">
        <w:rPr>
          <w:lang w:val="en-US"/>
        </w:rPr>
        <w:t xml:space="preserve">different </w:t>
      </w:r>
      <w:r w:rsidRPr="0092259A">
        <w:rPr>
          <w:lang w:val="en-US"/>
        </w:rPr>
        <w:t>Ag/Ag</w:t>
      </w:r>
      <w:r w:rsidRPr="0092259A">
        <w:rPr>
          <w:vertAlign w:val="subscript"/>
          <w:lang w:val="en-US"/>
        </w:rPr>
        <w:t>2</w:t>
      </w:r>
      <w:r w:rsidR="00887C3E" w:rsidRPr="0092259A">
        <w:rPr>
          <w:lang w:val="en-US"/>
        </w:rPr>
        <w:t>S/</w:t>
      </w:r>
      <w:r w:rsidRPr="0092259A">
        <w:rPr>
          <w:lang w:val="en-US"/>
        </w:rPr>
        <w:t>ITO electrodes as working electrodes.</w:t>
      </w:r>
      <w:r w:rsidR="009B6E92" w:rsidRPr="0092259A">
        <w:rPr>
          <w:lang w:val="en-US"/>
        </w:rPr>
        <w:t xml:space="preserve"> It should be point out that the area of the Pt substrate was at least ten times higher than the geometrical WE areas with the objective to avoid the deposition of Pt </w:t>
      </w:r>
      <w:proofErr w:type="spellStart"/>
      <w:r w:rsidR="009B6E92" w:rsidRPr="0092259A">
        <w:rPr>
          <w:lang w:val="en-US"/>
        </w:rPr>
        <w:t>nanodots</w:t>
      </w:r>
      <w:proofErr w:type="spellEnd"/>
      <w:r w:rsidR="009B6E92" w:rsidRPr="0092259A">
        <w:rPr>
          <w:lang w:val="en-US"/>
        </w:rPr>
        <w:t xml:space="preserve"> on the Ag/Ag</w:t>
      </w:r>
      <w:r w:rsidR="009B6E92" w:rsidRPr="0092259A">
        <w:rPr>
          <w:vertAlign w:val="subscript"/>
          <w:lang w:val="en-US"/>
        </w:rPr>
        <w:t>2</w:t>
      </w:r>
      <w:r w:rsidR="009B6E92" w:rsidRPr="0092259A">
        <w:rPr>
          <w:lang w:val="en-US"/>
        </w:rPr>
        <w:t>S carbon hybrid structures through the formation of large energy barrier</w:t>
      </w:r>
      <w:r w:rsidR="00B63416" w:rsidRPr="0092259A">
        <w:rPr>
          <w:lang w:val="en-US"/>
        </w:rPr>
        <w:t>.</w:t>
      </w:r>
      <w:r w:rsidR="00B63416" w:rsidRPr="0092259A">
        <w:rPr>
          <w:lang w:val="en-US"/>
        </w:rPr>
        <w:fldChar w:fldCharType="begin"/>
      </w:r>
      <w:r w:rsidR="00B63416" w:rsidRPr="0092259A">
        <w:rPr>
          <w:lang w:val="en-US"/>
        </w:rPr>
        <w:instrText xml:space="preserve"> ADDIN EN.CITE &lt;EndNote&gt;&lt;Cite&gt;&lt;Author&gt;Chen&lt;/Author&gt;&lt;Year&gt;2017&lt;/Year&gt;&lt;IDText&gt;Use of Platinum as the Counter Electrode to Study the Activity of Nonprecious Metal Catalysts for the Hydrogen Evolution Reaction&lt;/IDText&gt;&lt;DisplayText&gt;&lt;style face="superscript"&gt;27&lt;/style&gt;&lt;/DisplayText&gt;&lt;record&gt;&lt;dates&gt;&lt;pub-dates&gt;&lt;date&gt;May&lt;/date&gt;&lt;/pub-dates&gt;&lt;year&gt;2017&lt;/year&gt;&lt;/dates&gt;&lt;urls&gt;&lt;related-urls&gt;&lt;url&gt;&amp;lt;Go to ISI&amp;gt;://WOS:000401500200018&lt;/url&gt;&lt;/related-urls&gt;&lt;/urls&gt;&lt;isbn&gt;2380-8195&lt;/isbn&gt;&lt;titles&gt;&lt;title&gt;Use of Platinum as the Counter Electrode to Study the Activity of Nonprecious Metal Catalysts for the Hydrogen Evolution Reaction&lt;/title&gt;&lt;secondary-title&gt;Acs Energy Letters&lt;/secondary-title&gt;&lt;/titles&gt;&lt;pages&gt;1070-1075&lt;/pages&gt;&lt;number&gt;5&lt;/number&gt;&lt;contributors&gt;&lt;authors&gt;&lt;author&gt;Chen, R.&lt;/author&gt;&lt;author&gt;Yang, C. J.&lt;/author&gt;&lt;author&gt;Cai, W. Z.&lt;/author&gt;&lt;author&gt;Wang, H. Y.&lt;/author&gt;&lt;author&gt;Miao, J. W.&lt;/author&gt;&lt;author&gt;Zhang, L. P.&lt;/author&gt;&lt;author&gt;Chen, S. L.&lt;/author&gt;&lt;author&gt;Liu, B.&lt;/author&gt;&lt;/authors&gt;&lt;/contributors&gt;&lt;added-date format="utc"&gt;1536913670&lt;/added-date&gt;&lt;ref-type name="Journal Article"&gt;17&lt;/ref-type&gt;&lt;rec-number&gt;73&lt;/rec-number&gt;&lt;last-updated-date format="utc"&gt;1536913670&lt;/last-updated-date&gt;&lt;accession-num&gt;WOS:000401500200018&lt;/accession-num&gt;&lt;electronic-resource-num&gt;10.1021/acsenergylett.7b00219&lt;/electronic-resource-num&gt;&lt;volume&gt;2&lt;/volume&gt;&lt;/record&gt;&lt;/Cite&gt;&lt;/EndNote&gt;</w:instrText>
      </w:r>
      <w:r w:rsidR="00B63416" w:rsidRPr="0092259A">
        <w:rPr>
          <w:lang w:val="en-US"/>
        </w:rPr>
        <w:fldChar w:fldCharType="separate"/>
      </w:r>
      <w:r w:rsidR="00B63416" w:rsidRPr="0092259A">
        <w:rPr>
          <w:noProof/>
          <w:vertAlign w:val="superscript"/>
          <w:lang w:val="en-US"/>
        </w:rPr>
        <w:t>27</w:t>
      </w:r>
      <w:r w:rsidR="00B63416" w:rsidRPr="0092259A">
        <w:rPr>
          <w:lang w:val="en-US"/>
        </w:rPr>
        <w:fldChar w:fldCharType="end"/>
      </w:r>
      <w:r w:rsidR="00F20ABB" w:rsidRPr="0092259A">
        <w:rPr>
          <w:lang w:val="en-US"/>
        </w:rPr>
        <w:t xml:space="preserve"> </w:t>
      </w:r>
      <w:r w:rsidRPr="0092259A">
        <w:rPr>
          <w:lang w:val="en-US"/>
        </w:rPr>
        <w:t xml:space="preserve">All electrochemical </w:t>
      </w:r>
      <w:r w:rsidR="00262921" w:rsidRPr="0092259A">
        <w:rPr>
          <w:lang w:val="en-US"/>
        </w:rPr>
        <w:t>experiments</w:t>
      </w:r>
      <w:r w:rsidRPr="0092259A">
        <w:rPr>
          <w:lang w:val="en-US"/>
        </w:rPr>
        <w:t xml:space="preserve"> were performed </w:t>
      </w:r>
      <w:r w:rsidR="00887C3E" w:rsidRPr="0092259A">
        <w:rPr>
          <w:lang w:val="en-US"/>
        </w:rPr>
        <w:t>applying a</w:t>
      </w:r>
      <w:r w:rsidRPr="0092259A">
        <w:rPr>
          <w:lang w:val="en-US"/>
        </w:rPr>
        <w:t xml:space="preserve"> potential range </w:t>
      </w:r>
      <w:r w:rsidR="00887C3E" w:rsidRPr="0092259A">
        <w:rPr>
          <w:lang w:val="en-US"/>
        </w:rPr>
        <w:t>from</w:t>
      </w:r>
      <w:r w:rsidRPr="0092259A">
        <w:rPr>
          <w:lang w:val="en-US"/>
        </w:rPr>
        <w:t xml:space="preserve"> 0.2 V to </w:t>
      </w:r>
      <w:r w:rsidRPr="0092259A">
        <w:rPr>
          <w:rFonts w:hint="eastAsia"/>
          <w:lang w:val="en-US"/>
        </w:rPr>
        <w:t>-</w:t>
      </w:r>
      <w:r w:rsidRPr="0092259A">
        <w:rPr>
          <w:lang w:val="en-US"/>
        </w:rPr>
        <w:t xml:space="preserve">0.64 V </w:t>
      </w:r>
      <w:r w:rsidR="00D25A62" w:rsidRPr="0092259A">
        <w:rPr>
          <w:lang w:val="en-US"/>
        </w:rPr>
        <w:t>vs Ag/</w:t>
      </w:r>
      <w:proofErr w:type="spellStart"/>
      <w:r w:rsidR="00D25A62" w:rsidRPr="0092259A">
        <w:rPr>
          <w:lang w:val="en-US"/>
        </w:rPr>
        <w:t>AgCl</w:t>
      </w:r>
      <w:proofErr w:type="spellEnd"/>
      <w:r w:rsidR="00D25A62" w:rsidRPr="0092259A">
        <w:rPr>
          <w:lang w:val="en-US"/>
        </w:rPr>
        <w:t xml:space="preserve"> at a scan rate of 2 </w:t>
      </w:r>
      <w:r w:rsidRPr="0092259A">
        <w:rPr>
          <w:lang w:val="en-US"/>
        </w:rPr>
        <w:t>mV/s.</w:t>
      </w:r>
    </w:p>
    <w:p w:rsidR="001C6BAF" w:rsidRPr="0092259A" w:rsidRDefault="001C6BAF" w:rsidP="007057B3">
      <w:pPr>
        <w:pStyle w:val="RSCB04AHeadingSection"/>
        <w:jc w:val="both"/>
      </w:pPr>
      <w:r w:rsidRPr="0092259A">
        <w:t>Results and discussion</w:t>
      </w:r>
    </w:p>
    <w:p w:rsidR="001C6BAF" w:rsidRPr="0092259A" w:rsidRDefault="002173DB" w:rsidP="0028490D">
      <w:pPr>
        <w:pStyle w:val="RSCB06BHeadingSub-Section"/>
        <w:jc w:val="both"/>
        <w:rPr>
          <w:rStyle w:val="RSCB02ArticleTextChar"/>
          <w:b w:val="0"/>
        </w:rPr>
      </w:pPr>
      <w:r w:rsidRPr="0092259A">
        <w:t>Synthesis</w:t>
      </w:r>
      <w:r w:rsidR="001C6BAF" w:rsidRPr="0092259A">
        <w:t xml:space="preserve"> of Ag/Ag</w:t>
      </w:r>
      <w:r w:rsidR="001C6BAF" w:rsidRPr="0092259A">
        <w:rPr>
          <w:vertAlign w:val="subscript"/>
        </w:rPr>
        <w:t>2</w:t>
      </w:r>
      <w:r w:rsidR="001C6BAF" w:rsidRPr="0092259A">
        <w:t>S</w:t>
      </w:r>
    </w:p>
    <w:p w:rsidR="00003877" w:rsidRPr="0092259A" w:rsidRDefault="00A5174A" w:rsidP="005B405F">
      <w:pPr>
        <w:pStyle w:val="RSCB02ArticleText"/>
      </w:pPr>
      <w:r w:rsidRPr="0092259A">
        <w:rPr>
          <w:rStyle w:val="RSCB02ArticleTextChar"/>
        </w:rPr>
        <w:t>The synthetic protocol</w:t>
      </w:r>
      <w:r w:rsidR="002034CF" w:rsidRPr="0092259A">
        <w:rPr>
          <w:rStyle w:val="RSCB02ArticleTextChar"/>
        </w:rPr>
        <w:t xml:space="preserve"> </w:t>
      </w:r>
      <w:r w:rsidR="002173DB" w:rsidRPr="0092259A">
        <w:rPr>
          <w:rStyle w:val="RSCB02ArticleTextChar"/>
        </w:rPr>
        <w:t>for the production of Ag/Ag</w:t>
      </w:r>
      <w:r w:rsidR="002173DB" w:rsidRPr="0092259A">
        <w:rPr>
          <w:rStyle w:val="RSCB02ArticleTextChar"/>
          <w:vertAlign w:val="subscript"/>
        </w:rPr>
        <w:t>2</w:t>
      </w:r>
      <w:r w:rsidR="002173DB" w:rsidRPr="0092259A">
        <w:rPr>
          <w:rStyle w:val="RSCB02ArticleTextChar"/>
        </w:rPr>
        <w:t xml:space="preserve">S carbon hybrid composites </w:t>
      </w:r>
      <w:r w:rsidR="002034CF" w:rsidRPr="0092259A">
        <w:rPr>
          <w:rStyle w:val="RSCB02ArticleTextChar"/>
        </w:rPr>
        <w:t>allowed the exploitation of wasted pig bristles as a non-toxic and renewable source of sulphur</w:t>
      </w:r>
      <w:r w:rsidR="007057B3" w:rsidRPr="0092259A">
        <w:rPr>
          <w:rStyle w:val="RSCB02ArticleTextChar"/>
        </w:rPr>
        <w:t xml:space="preserve"> and carbon</w:t>
      </w:r>
      <w:r w:rsidR="002173DB" w:rsidRPr="0092259A">
        <w:rPr>
          <w:rStyle w:val="RSCB02ArticleTextChar"/>
        </w:rPr>
        <w:t xml:space="preserve"> as opposed to </w:t>
      </w:r>
      <w:r w:rsidR="00314C41" w:rsidRPr="0092259A">
        <w:rPr>
          <w:rStyle w:val="RSCB02ArticleTextChar"/>
        </w:rPr>
        <w:t xml:space="preserve">toxic and hazardous </w:t>
      </w:r>
      <w:r w:rsidR="002173DB" w:rsidRPr="0092259A">
        <w:rPr>
          <w:rStyle w:val="RSCB02ArticleTextChar"/>
        </w:rPr>
        <w:t>thiols, hydrogen and</w:t>
      </w:r>
      <w:r w:rsidR="006D75DD" w:rsidRPr="0092259A">
        <w:rPr>
          <w:rStyle w:val="RSCB02ArticleTextChar"/>
        </w:rPr>
        <w:t xml:space="preserve"> </w:t>
      </w:r>
      <w:r w:rsidR="00314C41" w:rsidRPr="0092259A">
        <w:rPr>
          <w:rStyle w:val="RSCB02ArticleTextChar"/>
        </w:rPr>
        <w:t>sodium sulphides</w:t>
      </w:r>
      <w:r w:rsidR="006D75DD" w:rsidRPr="0092259A">
        <w:rPr>
          <w:rStyle w:val="RSCB02ArticleTextChar"/>
        </w:rPr>
        <w:fldChar w:fldCharType="begin"/>
      </w:r>
      <w:r w:rsidR="00B63416" w:rsidRPr="0092259A">
        <w:rPr>
          <w:rStyle w:val="RSCB02ArticleTextChar"/>
        </w:rPr>
        <w:instrText xml:space="preserve"> ADDIN EN.CITE &lt;EndNote&gt;&lt;Cite&gt;&lt;Author&gt;Ong&lt;/Author&gt;&lt;Year&gt;2015&lt;/Year&gt;&lt;IDText&gt;Room temperature sequential ionic deposition (SID) of Ag2S nanoparticles on TiO2 hierarchical spheres for enhanced catalytic efficiency&lt;/IDText&gt;&lt;DisplayText&gt;&lt;style face="superscript"&gt;28&lt;/style&gt;&lt;/DisplayText&gt;&lt;record&gt;&lt;urls&gt;&lt;related-urls&gt;&lt;url&gt;&amp;lt;Go to ISI&amp;gt;://WOS:000351227300037&lt;/url&gt;&lt;/related-urls&gt;&lt;/urls&gt;&lt;isbn&gt;2050-7488&lt;/isbn&gt;&lt;titles&gt;&lt;title&gt;Room temperature sequential ionic deposition (SID) of Ag2S nanoparticles on TiO2 hierarchical spheres for enhanced catalytic efficiency&lt;/title&gt;&lt;secondary-title&gt;Journal of Materials Chemistry A&lt;/secondary-title&gt;&lt;/titles&gt;&lt;pages&gt;6509-6516&lt;/pages&gt;&lt;number&gt;12&lt;/number&gt;&lt;contributors&gt;&lt;authors&gt;&lt;author&gt;Ong, W. L.&lt;/author&gt;&lt;author&gt;Lim, Y. F.&lt;/author&gt;&lt;author&gt;Ong, J. L. T.&lt;/author&gt;&lt;author&gt;Ho, G. W.&lt;/author&gt;&lt;/authors&gt;&lt;/contributors&gt;&lt;added-date format="utc"&gt;1528805178&lt;/added-date&gt;&lt;ref-type name="Journal Article"&gt;17&lt;/ref-type&gt;&lt;dates&gt;&lt;year&gt;2015&lt;/year&gt;&lt;/dates&gt;&lt;rec-number&gt;173&lt;/rec-number&gt;&lt;last-updated-date format="utc"&gt;1528805178&lt;/last-updated-date&gt;&lt;accession-num&gt;WOS:000351227300037&lt;/accession-num&gt;&lt;electronic-resource-num&gt;10.1039/c4ta06674j&lt;/electronic-resource-num&gt;&lt;volume&gt;3&lt;/volume&gt;&lt;/record&gt;&lt;/Cite&gt;&lt;/EndNote&gt;</w:instrText>
      </w:r>
      <w:r w:rsidR="006D75DD" w:rsidRPr="0092259A">
        <w:rPr>
          <w:rStyle w:val="RSCB02ArticleTextChar"/>
        </w:rPr>
        <w:fldChar w:fldCharType="separate"/>
      </w:r>
      <w:r w:rsidR="00B63416" w:rsidRPr="0092259A">
        <w:rPr>
          <w:rStyle w:val="RSCB02ArticleTextChar"/>
          <w:noProof/>
          <w:vertAlign w:val="superscript"/>
        </w:rPr>
        <w:t>28</w:t>
      </w:r>
      <w:r w:rsidR="006D75DD" w:rsidRPr="0092259A">
        <w:rPr>
          <w:rStyle w:val="RSCB02ArticleTextChar"/>
        </w:rPr>
        <w:fldChar w:fldCharType="end"/>
      </w:r>
      <w:r w:rsidR="00314C41" w:rsidRPr="0092259A">
        <w:rPr>
          <w:rStyle w:val="RSCB02ArticleTextChar"/>
          <w:vertAlign w:val="superscript"/>
        </w:rPr>
        <w:t>,</w:t>
      </w:r>
      <w:r w:rsidR="00B53757" w:rsidRPr="0092259A">
        <w:rPr>
          <w:rStyle w:val="RSCB02ArticleTextChar"/>
        </w:rPr>
        <w:fldChar w:fldCharType="begin">
          <w:fldData xml:space="preserve">PEVuZE5vdGU+PENpdGU+PEF1dGhvcj5TYWRvdm5pa292PC9BdXRob3I+PFllYXI+MjAxNjwvWWVh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</w:fldData>
        </w:fldChar>
      </w:r>
      <w:r w:rsidR="00B63416" w:rsidRPr="0092259A">
        <w:rPr>
          <w:rStyle w:val="RSCB02ArticleTextChar"/>
        </w:rPr>
        <w:instrText xml:space="preserve"> ADDIN EN.CITE </w:instrText>
      </w:r>
      <w:r w:rsidR="00B63416" w:rsidRPr="0092259A">
        <w:rPr>
          <w:rStyle w:val="RSCB02ArticleTextChar"/>
        </w:rPr>
        <w:fldChar w:fldCharType="begin">
          <w:fldData xml:space="preserve">PEVuZE5vdGU+PENpdGU+PEF1dGhvcj5TYWRvdm5pa292PC9BdXRob3I+PFllYXI+MjAxNjwvWWVh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</w:fldData>
        </w:fldChar>
      </w:r>
      <w:r w:rsidR="00B63416" w:rsidRPr="0092259A">
        <w:rPr>
          <w:rStyle w:val="RSCB02ArticleTextChar"/>
        </w:rPr>
        <w:instrText xml:space="preserve"> ADDIN EN.CITE.DATA </w:instrText>
      </w:r>
      <w:r w:rsidR="00B63416" w:rsidRPr="0092259A">
        <w:rPr>
          <w:rStyle w:val="RSCB02ArticleTextChar"/>
        </w:rPr>
      </w:r>
      <w:r w:rsidR="00B63416" w:rsidRPr="0092259A">
        <w:rPr>
          <w:rStyle w:val="RSCB02ArticleTextChar"/>
        </w:rPr>
        <w:fldChar w:fldCharType="end"/>
      </w:r>
      <w:r w:rsidR="00B53757" w:rsidRPr="0092259A">
        <w:rPr>
          <w:rStyle w:val="RSCB02ArticleTextChar"/>
        </w:rPr>
      </w:r>
      <w:r w:rsidR="00B53757" w:rsidRPr="0092259A">
        <w:rPr>
          <w:rStyle w:val="RSCB02ArticleTextChar"/>
        </w:rPr>
        <w:fldChar w:fldCharType="separate"/>
      </w:r>
      <w:r w:rsidR="00B63416" w:rsidRPr="0092259A">
        <w:rPr>
          <w:rStyle w:val="RSCB02ArticleTextChar"/>
          <w:noProof/>
          <w:vertAlign w:val="superscript"/>
        </w:rPr>
        <w:t>29, 30</w:t>
      </w:r>
      <w:r w:rsidR="00B53757" w:rsidRPr="0092259A">
        <w:rPr>
          <w:rStyle w:val="RSCB02ArticleTextChar"/>
        </w:rPr>
        <w:fldChar w:fldCharType="end"/>
      </w:r>
      <w:r w:rsidR="00183AFD" w:rsidRPr="0092259A">
        <w:rPr>
          <w:rStyle w:val="RSCB02ArticleTextChar"/>
        </w:rPr>
        <w:t xml:space="preserve"> as shown in Fig.</w:t>
      </w:r>
      <w:r w:rsidR="001D107D" w:rsidRPr="0092259A">
        <w:rPr>
          <w:rStyle w:val="RSCB02ArticleTextChar"/>
        </w:rPr>
        <w:t>1</w:t>
      </w:r>
      <w:r w:rsidR="001C6BAF" w:rsidRPr="0092259A">
        <w:rPr>
          <w:rStyle w:val="RSCB02ArticleTextChar"/>
        </w:rPr>
        <w:t>.</w:t>
      </w:r>
      <w:r w:rsidR="0060212B" w:rsidRPr="0092259A">
        <w:rPr>
          <w:rStyle w:val="RSCB02ArticleTextChar"/>
        </w:rPr>
        <w:t xml:space="preserve"> </w:t>
      </w:r>
      <w:r w:rsidR="00071096" w:rsidRPr="0092259A">
        <w:t>The</w:t>
      </w:r>
      <w:r w:rsidR="00003877" w:rsidRPr="0092259A">
        <w:t xml:space="preserve"> synthetic procedure invol</w:t>
      </w:r>
      <w:r w:rsidR="00D56364" w:rsidRPr="0092259A">
        <w:t>ved two different reaction pathways</w:t>
      </w:r>
      <w:r w:rsidR="00003877" w:rsidRPr="0092259A">
        <w:t>. On one hand, silver</w:t>
      </w:r>
      <w:r w:rsidR="00C72160" w:rsidRPr="0092259A">
        <w:t xml:space="preserve"> ions</w:t>
      </w:r>
      <w:r w:rsidR="00003877" w:rsidRPr="0092259A">
        <w:t xml:space="preserve"> </w:t>
      </w:r>
      <w:r w:rsidR="00C059C4" w:rsidRPr="0092259A">
        <w:t>were</w:t>
      </w:r>
      <w:r w:rsidR="00003877" w:rsidRPr="0092259A">
        <w:t xml:space="preserve"> reduced to</w:t>
      </w:r>
      <w:r w:rsidR="00C72160" w:rsidRPr="0092259A">
        <w:t xml:space="preserve"> </w:t>
      </w:r>
      <w:proofErr w:type="spellStart"/>
      <w:r w:rsidR="00D56364" w:rsidRPr="0092259A">
        <w:t>zerovalent</w:t>
      </w:r>
      <w:proofErr w:type="spellEnd"/>
      <w:r w:rsidR="00D56364" w:rsidRPr="0092259A">
        <w:t xml:space="preserve"> </w:t>
      </w:r>
      <w:r w:rsidR="00003877" w:rsidRPr="0092259A">
        <w:t>silver. On the other hand, silver ions react</w:t>
      </w:r>
      <w:r w:rsidR="00D56364" w:rsidRPr="0092259A">
        <w:t xml:space="preserve">ed with sulphur (released from pig bristles) </w:t>
      </w:r>
      <w:r w:rsidR="00003877" w:rsidRPr="0092259A">
        <w:t>in order to form Ag</w:t>
      </w:r>
      <w:r w:rsidR="00003877" w:rsidRPr="0092259A">
        <w:rPr>
          <w:vertAlign w:val="subscript"/>
        </w:rPr>
        <w:t>2</w:t>
      </w:r>
      <w:r w:rsidR="00003877" w:rsidRPr="0092259A">
        <w:t>S. For the reduction of silver</w:t>
      </w:r>
      <w:r w:rsidR="00FA0CE2" w:rsidRPr="0092259A">
        <w:t xml:space="preserve"> ions</w:t>
      </w:r>
      <w:r w:rsidR="00003877" w:rsidRPr="0092259A">
        <w:t xml:space="preserve">, we resorted to the oxidation of ethylene glycol. This redox reaction is in fact </w:t>
      </w:r>
      <w:r w:rsidR="00FA0CE2" w:rsidRPr="0092259A">
        <w:t>widely</w:t>
      </w:r>
      <w:r w:rsidR="00D56364" w:rsidRPr="0092259A">
        <w:t xml:space="preserve"> known</w:t>
      </w:r>
      <w:r w:rsidR="00003877" w:rsidRPr="0092259A">
        <w:t xml:space="preserve"> and has been proved </w:t>
      </w:r>
      <w:r w:rsidR="00FA0CE2" w:rsidRPr="0092259A">
        <w:t>to be a</w:t>
      </w:r>
      <w:r w:rsidR="00003877" w:rsidRPr="0092259A">
        <w:t xml:space="preserve"> highly efficient</w:t>
      </w:r>
      <w:r w:rsidR="00FA0CE2" w:rsidRPr="0092259A">
        <w:t xml:space="preserve"> procedure</w:t>
      </w:r>
      <w:r w:rsidR="00003877" w:rsidRPr="0092259A">
        <w:t xml:space="preserve"> for the reduction of silver</w:t>
      </w:r>
      <w:r w:rsidR="00FA0CE2" w:rsidRPr="0092259A">
        <w:t>.</w:t>
      </w:r>
      <w:r w:rsidR="00FA0CE2" w:rsidRPr="0092259A">
        <w:fldChar w:fldCharType="begin"/>
      </w:r>
      <w:r w:rsidR="00B63416" w:rsidRPr="0092259A">
        <w:instrText xml:space="preserve"> ADDIN EN.CITE &lt;EndNote&gt;&lt;Cite&gt;&lt;Author&gt;Sun&lt;/Author&gt;&lt;Year&gt;2002&lt;/Year&gt;&lt;IDText&gt;Uniform silver nanowires synthesis by reducing AgNO3 with ethylene glycol in the presence of seeds and poly(vinyl pyrrolidone)&lt;/IDText&gt;&lt;DisplayText&gt;&lt;style face="superscript"&gt;31&lt;/style&gt;&lt;/DisplayText&gt;&lt;record&gt;&lt;dates&gt;&lt;pub-dates&gt;&lt;date&gt;Nov&lt;/date&gt;&lt;/pub-dates&gt;&lt;year&gt;2002&lt;/year&gt;&lt;/dates&gt;&lt;urls&gt;&lt;related-urls&gt;&lt;url&gt;&amp;lt;Go to ISI&amp;gt;://WOS:000179377400041&lt;/url&gt;&lt;/related-urls&gt;&lt;/urls&gt;&lt;isbn&gt;0897-4756&lt;/isbn&gt;&lt;titles&gt;&lt;title&gt;Uniform silver nanowires synthesis by reducing AgNO3 with ethylene glycol in the presence of seeds and poly(vinyl pyrrolidone)&lt;/title&gt;&lt;secondary-title&gt;Chemistry of Materials&lt;/secondary-title&gt;&lt;/titles&gt;&lt;pages&gt;4736-4745&lt;/pages&gt;&lt;number&gt;11&lt;/number&gt;&lt;contributors&gt;&lt;authors&gt;&lt;author&gt;Sun, Y. G.&lt;/author&gt;&lt;author&gt;Yin, Y. D.&lt;/author&gt;&lt;author&gt;Mayers, B. T.&lt;/author&gt;&lt;author&gt;Herricks, T.&lt;/author&gt;&lt;author&gt;Xia, Y. N.&lt;/author&gt;&lt;/authors&gt;&lt;/contributors&gt;&lt;added-date format="utc"&gt;1528806670&lt;/added-date&gt;&lt;ref-type name="Journal Article"&gt;17&lt;/ref-type&gt;&lt;rec-number&gt;176&lt;/rec-number&gt;&lt;last-updated-date format="utc"&gt;1528806670&lt;/last-updated-date&gt;&lt;accession-num&gt;WOS:000179377400041&lt;/accession-num&gt;&lt;electronic-resource-num&gt;10.1021/cm020587b&lt;/electronic-resource-num&gt;&lt;volume&gt;14&lt;/volume&gt;&lt;/record&gt;&lt;/Cite&gt;&lt;/EndNote&gt;</w:instrText>
      </w:r>
      <w:r w:rsidR="00FA0CE2" w:rsidRPr="0092259A">
        <w:fldChar w:fldCharType="separate"/>
      </w:r>
      <w:r w:rsidR="00B63416" w:rsidRPr="0092259A">
        <w:rPr>
          <w:noProof/>
          <w:vertAlign w:val="superscript"/>
        </w:rPr>
        <w:t>31</w:t>
      </w:r>
      <w:r w:rsidR="00FA0CE2" w:rsidRPr="0092259A">
        <w:fldChar w:fldCharType="end"/>
      </w:r>
      <w:r w:rsidR="00FA0CE2" w:rsidRPr="0092259A">
        <w:t xml:space="preserve"> As s</w:t>
      </w:r>
      <w:r w:rsidR="007057B3" w:rsidRPr="0092259A">
        <w:t>hown in the upper arrow in Fig.1</w:t>
      </w:r>
      <w:r w:rsidR="00FA0CE2" w:rsidRPr="0092259A">
        <w:t>, the proposed reaction mechanism involved the</w:t>
      </w:r>
      <w:r w:rsidR="00C72160" w:rsidRPr="0092259A">
        <w:t xml:space="preserve"> reduction of Ag</w:t>
      </w:r>
      <w:r w:rsidR="00027849" w:rsidRPr="0092259A">
        <w:rPr>
          <w:vertAlign w:val="superscript"/>
        </w:rPr>
        <w:t xml:space="preserve"> </w:t>
      </w:r>
      <w:r w:rsidR="00027849" w:rsidRPr="0092259A">
        <w:t>(I)</w:t>
      </w:r>
      <w:r w:rsidR="00C72160" w:rsidRPr="0092259A">
        <w:t xml:space="preserve"> to Ag</w:t>
      </w:r>
      <w:r w:rsidR="00027849" w:rsidRPr="0092259A">
        <w:rPr>
          <w:vertAlign w:val="superscript"/>
        </w:rPr>
        <w:t xml:space="preserve"> </w:t>
      </w:r>
      <w:r w:rsidR="00027849" w:rsidRPr="0092259A">
        <w:t>(0)</w:t>
      </w:r>
      <w:r w:rsidR="00C72160" w:rsidRPr="0092259A">
        <w:t xml:space="preserve"> and the</w:t>
      </w:r>
      <w:r w:rsidR="00FA0CE2" w:rsidRPr="0092259A">
        <w:t xml:space="preserve"> oxidation of ethylene glycol to </w:t>
      </w:r>
      <w:proofErr w:type="spellStart"/>
      <w:r w:rsidR="00FA0CE2" w:rsidRPr="0092259A">
        <w:t>glycolalde</w:t>
      </w:r>
      <w:r w:rsidR="00092EEF" w:rsidRPr="0092259A">
        <w:t>h</w:t>
      </w:r>
      <w:r w:rsidR="00FA0CE2" w:rsidRPr="0092259A">
        <w:t>yde</w:t>
      </w:r>
      <w:proofErr w:type="spellEnd"/>
      <w:r w:rsidR="00FA0CE2" w:rsidRPr="0092259A">
        <w:t xml:space="preserve"> (2-hydroxyl-acetaldehyde). </w:t>
      </w:r>
      <w:r w:rsidR="00D56364" w:rsidRPr="0092259A">
        <w:t>Additional</w:t>
      </w:r>
      <w:r w:rsidR="00D4427E" w:rsidRPr="0092259A">
        <w:t xml:space="preserve"> details about </w:t>
      </w:r>
      <w:r w:rsidR="00D56364" w:rsidRPr="0092259A">
        <w:t xml:space="preserve">the reaction </w:t>
      </w:r>
      <w:r w:rsidR="00D4427E" w:rsidRPr="0092259A">
        <w:t xml:space="preserve">mechanism and </w:t>
      </w:r>
      <w:r w:rsidR="00FA0CE2" w:rsidRPr="0092259A">
        <w:t>GC-MS analysis</w:t>
      </w:r>
      <w:r w:rsidR="00D4427E" w:rsidRPr="0092259A">
        <w:t xml:space="preserve"> can be found</w:t>
      </w:r>
      <w:r w:rsidR="00FA0CE2" w:rsidRPr="0092259A">
        <w:t xml:space="preserve"> in a precedent work</w:t>
      </w:r>
      <w:r w:rsidR="00C059C4" w:rsidRPr="0092259A">
        <w:t xml:space="preserve"> where ethylene glycol was used to</w:t>
      </w:r>
      <w:r w:rsidR="004A2DF3" w:rsidRPr="0092259A">
        <w:t xml:space="preserve"> reduce</w:t>
      </w:r>
      <w:r w:rsidR="007057B3" w:rsidRPr="0092259A">
        <w:t xml:space="preserve"> Ni</w:t>
      </w:r>
      <w:r w:rsidR="007057B3" w:rsidRPr="0092259A">
        <w:rPr>
          <w:vertAlign w:val="superscript"/>
        </w:rPr>
        <w:t>2+</w:t>
      </w:r>
      <w:r w:rsidR="007057B3" w:rsidRPr="0092259A">
        <w:t xml:space="preserve"> to metallic Nickel</w:t>
      </w:r>
      <w:r w:rsidR="00C059C4" w:rsidRPr="0092259A">
        <w:t xml:space="preserve"> in a</w:t>
      </w:r>
      <w:r w:rsidR="00D56364" w:rsidRPr="0092259A">
        <w:t xml:space="preserve"> similar</w:t>
      </w:r>
      <w:r w:rsidR="00C059C4" w:rsidRPr="0092259A">
        <w:t xml:space="preserve"> microwave</w:t>
      </w:r>
      <w:r w:rsidR="00D56364" w:rsidRPr="0092259A">
        <w:t>-assisted approach</w:t>
      </w:r>
      <w:r w:rsidR="00FA0CE2" w:rsidRPr="0092259A">
        <w:t>.</w:t>
      </w:r>
      <w:r w:rsidR="00FA0CE2" w:rsidRPr="0092259A">
        <w:rPr>
          <w:b/>
        </w:rPr>
        <w:fldChar w:fldCharType="begin"/>
      </w:r>
      <w:r w:rsidR="00BB208A" w:rsidRPr="0092259A">
        <w:instrText xml:space="preserve"> ADDIN EN.CITE &lt;EndNote&gt;&lt;Cite&gt;&lt;Author&gt;Zuliani&lt;/Author&gt;&lt;Year&gt;2017&lt;/Year&gt;&lt;IDText&gt;Efficient and Environmentally Friendly Microwave-Assisted Synthesis of Catalytically Active Magnetic Metallic Ni Nanoparticles&lt;/IDText&gt;&lt;DisplayText&gt;&lt;style face="superscript"&gt;17&lt;/style&gt;&lt;/DisplayText&gt;&lt;record&gt;&lt;dates&gt;&lt;pub-dates&gt;&lt;date&gt;Dec&lt;/date&gt;&lt;/pub-dates&gt;&lt;year&gt;2017&lt;/year&gt;&lt;/dates&gt;&lt;urls&gt;&lt;related-urls&gt;&lt;url&gt;&amp;lt;Go to ISI&amp;gt;://WOS:000417341900051&lt;/url&gt;&lt;/related-urls&gt;&lt;/urls&gt;&lt;isbn&gt;2168-0485&lt;/isbn&gt;&lt;titles&gt;&lt;title&gt;Efficient and Environmentally Friendly Microwave-Assisted Synthesis of Catalytically Active Magnetic Metallic Ni Nanoparticles&lt;/title&gt;&lt;secondary-title&gt;Acs Sustainable Chemistry &amp;amp; Engineering&lt;/secondary-title&gt;&lt;/titles&gt;&lt;pages&gt;11584-11587&lt;/pages&gt;&lt;number&gt;12&lt;/number&gt;&lt;contributors&gt;&lt;authors&gt;&lt;author&gt;Zuliani, A.&lt;/author&gt;&lt;author&gt;Balu, A. M.&lt;/author&gt;&lt;author&gt;Luque, R.&lt;/author&gt;&lt;/authors&gt;&lt;/contributors&gt;&lt;added-date format="utc"&gt;1528447607&lt;/added-date&gt;&lt;ref-type name="Journal Article"&gt;17&lt;/ref-type&gt;&lt;rec-number&gt;170&lt;/rec-number&gt;&lt;last-updated-date format="utc"&gt;1528447607&lt;/last-updated-date&gt;&lt;accession-num&gt;WOS:000417341900051&lt;/accession-num&gt;&lt;electronic-resource-num&gt;10.1021/acssuschemeng.7b02945&lt;/electronic-resource-num&gt;&lt;volume&gt;5&lt;/volume&gt;&lt;/record&gt;&lt;/Cite&gt;&lt;/EndNote&gt;</w:instrText>
      </w:r>
      <w:r w:rsidR="00FA0CE2" w:rsidRPr="0092259A">
        <w:rPr>
          <w:b/>
        </w:rPr>
        <w:fldChar w:fldCharType="separate"/>
      </w:r>
      <w:r w:rsidR="00BB208A" w:rsidRPr="0092259A">
        <w:rPr>
          <w:noProof/>
          <w:vertAlign w:val="superscript"/>
        </w:rPr>
        <w:t>17</w:t>
      </w:r>
      <w:r w:rsidR="00FA0CE2" w:rsidRPr="0092259A">
        <w:rPr>
          <w:b/>
        </w:rPr>
        <w:fldChar w:fldCharType="end"/>
      </w:r>
      <w:r w:rsidR="00FA0CE2" w:rsidRPr="0092259A">
        <w:t xml:space="preserve"> </w:t>
      </w:r>
    </w:p>
    <w:p w:rsidR="00D56364" w:rsidRPr="0092259A" w:rsidRDefault="009470A6" w:rsidP="00A00229">
      <w:pPr>
        <w:pStyle w:val="RSCB02ArticleText"/>
        <w:rPr>
          <w:rStyle w:val="RSCB02ArticleTextChar"/>
          <w:b/>
        </w:rPr>
      </w:pPr>
      <w:r w:rsidRPr="0092259A">
        <w:rPr>
          <w:rStyle w:val="RSCB02ArticleTextChar"/>
        </w:rPr>
        <w:t xml:space="preserve">At the same time, silver ions underwent a competitive reaction for the formation of silver sulphide. This reaction involved the rapid degradation of pig bristles via microwave heating and the release of sulphur. Pig bristles are in fact sulphur-rich derived from keratin-containing </w:t>
      </w:r>
      <w:proofErr w:type="spellStart"/>
      <w:r w:rsidRPr="0092259A">
        <w:rPr>
          <w:rStyle w:val="RSCB02ArticleTextChar"/>
        </w:rPr>
        <w:t>aminoacids</w:t>
      </w:r>
      <w:proofErr w:type="spellEnd"/>
      <w:r w:rsidRPr="0092259A">
        <w:rPr>
          <w:rStyle w:val="RSCB02ArticleTextChar"/>
        </w:rPr>
        <w:t xml:space="preserve"> </w:t>
      </w:r>
      <w:r w:rsidR="00A00229" w:rsidRPr="0092259A">
        <w:rPr>
          <w:rStyle w:val="RSCB02ArticleTextChar"/>
        </w:rPr>
        <w:t xml:space="preserve"> </w:t>
      </w:r>
      <w:r w:rsidRPr="0092259A">
        <w:rPr>
          <w:rStyle w:val="RSCB02ArticleTextChar"/>
        </w:rPr>
        <w:t>(</w:t>
      </w:r>
      <w:r w:rsidRPr="0092259A">
        <w:rPr>
          <w:rStyle w:val="RSCB02ArticleTextChar"/>
          <w:i/>
        </w:rPr>
        <w:t>e.g</w:t>
      </w:r>
      <w:r w:rsidRPr="0092259A">
        <w:rPr>
          <w:rStyle w:val="RSCB02ArticleTextChar"/>
        </w:rPr>
        <w:t xml:space="preserve">. </w:t>
      </w:r>
      <w:r w:rsidR="00A00229" w:rsidRPr="0092259A">
        <w:rPr>
          <w:rStyle w:val="RSCB02ArticleTextChar"/>
        </w:rPr>
        <w:t>methionine,</w:t>
      </w:r>
    </w:p>
    <w:p w:rsidR="00D56364" w:rsidRPr="0092259A" w:rsidRDefault="00D56364" w:rsidP="00D56364">
      <w:pPr>
        <w:pBdr>
          <w:top w:val="single" w:sz="24" w:space="1" w:color="D9D9D9" w:themeColor="background1" w:themeShade="D9"/>
          <w:bottom w:val="single" w:sz="24" w:space="1" w:color="D9D9D9" w:themeColor="background1" w:themeShade="D9"/>
        </w:pBdr>
        <w:spacing w:after="0"/>
        <w:jc w:val="center"/>
        <w:rPr>
          <w:rFonts w:cstheme="minorHAnsi"/>
          <w:b/>
          <w:sz w:val="20"/>
          <w:szCs w:val="20"/>
        </w:rPr>
      </w:pPr>
      <w:r w:rsidRPr="0092259A">
        <w:rPr>
          <w:rFonts w:cstheme="minorHAnsi"/>
          <w:b/>
          <w:noProof/>
          <w:sz w:val="20"/>
          <w:szCs w:val="20"/>
          <w:lang w:val="en-US"/>
        </w:rPr>
        <w:lastRenderedPageBreak/>
        <w:drawing>
          <wp:inline distT="0" distB="0" distL="0" distR="0" wp14:anchorId="08D26D44" wp14:editId="0BB67A2F">
            <wp:extent cx="3062382" cy="1019175"/>
            <wp:effectExtent l="0" t="0" r="5080" b="0"/>
            <wp:docPr id="12" name="Immagine 12" descr="C:\Users\zuz81\Dropbox\PhD\Pig Argento\figures\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z81\Dropbox\PhD\Pig Argento\figures\Fig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6648" cy="1033907"/>
                    </a:xfrm>
                    <a:prstGeom prst="rect">
                      <a:avLst/>
                    </a:prstGeom>
                    <a:noFill/>
                    <a:ln>
                      <a:noFill/>
                    </a:ln>
                  </pic:spPr>
                </pic:pic>
              </a:graphicData>
            </a:graphic>
          </wp:inline>
        </w:drawing>
      </w:r>
    </w:p>
    <w:p w:rsidR="00D56364" w:rsidRPr="0092259A" w:rsidRDefault="00D56364" w:rsidP="00D56364">
      <w:pPr>
        <w:pBdr>
          <w:top w:val="single" w:sz="24" w:space="1" w:color="D9D9D9" w:themeColor="background1" w:themeShade="D9"/>
          <w:bottom w:val="single" w:sz="24" w:space="1" w:color="D9D9D9" w:themeColor="background1" w:themeShade="D9"/>
        </w:pBdr>
        <w:jc w:val="both"/>
        <w:rPr>
          <w:rFonts w:cstheme="minorHAnsi"/>
          <w:b/>
          <w:sz w:val="20"/>
          <w:szCs w:val="20"/>
        </w:rPr>
      </w:pPr>
      <w:bookmarkStart w:id="0" w:name="_Ref484784478"/>
      <w:r w:rsidRPr="0092259A">
        <w:rPr>
          <w:b/>
          <w:sz w:val="16"/>
          <w:szCs w:val="16"/>
        </w:rPr>
        <w:t xml:space="preserve">Fig. </w:t>
      </w:r>
      <w:bookmarkEnd w:id="0"/>
      <w:r w:rsidRPr="0092259A">
        <w:rPr>
          <w:b/>
          <w:sz w:val="16"/>
          <w:szCs w:val="16"/>
        </w:rPr>
        <w:t xml:space="preserve">1 </w:t>
      </w:r>
      <w:r w:rsidRPr="0092259A">
        <w:rPr>
          <w:sz w:val="16"/>
          <w:szCs w:val="16"/>
        </w:rPr>
        <w:t>Schematic illustration of the synthesis of Ag/Ag</w:t>
      </w:r>
      <w:r w:rsidRPr="0092259A">
        <w:rPr>
          <w:sz w:val="16"/>
          <w:szCs w:val="16"/>
          <w:vertAlign w:val="subscript"/>
        </w:rPr>
        <w:t>2</w:t>
      </w:r>
      <w:r w:rsidRPr="0092259A">
        <w:rPr>
          <w:sz w:val="16"/>
          <w:szCs w:val="16"/>
        </w:rPr>
        <w:t>S.</w:t>
      </w:r>
    </w:p>
    <w:p w:rsidR="00A00229" w:rsidRPr="0092259A" w:rsidRDefault="00A00229" w:rsidP="00D56364">
      <w:pPr>
        <w:pStyle w:val="RSCB02ArticleText"/>
      </w:pPr>
      <w:r w:rsidRPr="0092259A">
        <w:rPr>
          <w:rStyle w:val="RSCB02ArticleTextChar"/>
        </w:rPr>
        <w:t xml:space="preserve">cysteine and </w:t>
      </w:r>
      <w:proofErr w:type="spellStart"/>
      <w:r w:rsidRPr="0092259A">
        <w:rPr>
          <w:rStyle w:val="RSCB02ArticleTextChar"/>
        </w:rPr>
        <w:t>cysteic</w:t>
      </w:r>
      <w:proofErr w:type="spellEnd"/>
      <w:r w:rsidRPr="0092259A">
        <w:rPr>
          <w:rStyle w:val="RSCB02ArticleTextChar"/>
        </w:rPr>
        <w:t xml:space="preserve"> acid).</w:t>
      </w:r>
      <w:r w:rsidRPr="0092259A">
        <w:rPr>
          <w:rStyle w:val="RSCB02ArticleTextChar"/>
          <w:vertAlign w:val="superscript"/>
        </w:rPr>
        <w:t>30</w:t>
      </w:r>
      <w:r w:rsidRPr="0092259A">
        <w:rPr>
          <w:rStyle w:val="RSCB02ArticleTextChar"/>
        </w:rPr>
        <w:t xml:space="preserve"> The total amount of sulphur in pig bristles has been previously quantified to be ca. 5% wt. in average.</w:t>
      </w:r>
      <w:r w:rsidRPr="0092259A">
        <w:rPr>
          <w:rStyle w:val="RSCB02ArticleTextChar"/>
          <w:vertAlign w:val="superscript"/>
        </w:rPr>
        <w:t>20, 31</w:t>
      </w:r>
      <w:r w:rsidRPr="0092259A">
        <w:rPr>
          <w:rStyle w:val="RSCB02ArticleTextChar"/>
        </w:rPr>
        <w:t xml:space="preserve"> The rapid microwave heating and the quick increase of pressure in the reaction tube favoured the fast decomposition of the </w:t>
      </w:r>
      <w:proofErr w:type="spellStart"/>
      <w:r w:rsidRPr="0092259A">
        <w:rPr>
          <w:rStyle w:val="RSCB02ArticleTextChar"/>
        </w:rPr>
        <w:t>aminoacids</w:t>
      </w:r>
      <w:proofErr w:type="spellEnd"/>
      <w:r w:rsidRPr="0092259A">
        <w:rPr>
          <w:rStyle w:val="RSCB02ArticleTextChar"/>
        </w:rPr>
        <w:t xml:space="preserve"> and the release of sulphur. Sequentially, silver sulphide was formed due to the reaction between Ag(I) and S</w:t>
      </w:r>
      <w:r w:rsidRPr="0092259A">
        <w:rPr>
          <w:rStyle w:val="RSCB02ArticleTextChar"/>
          <w:vertAlign w:val="subscript"/>
        </w:rPr>
        <w:t>2</w:t>
      </w:r>
      <w:r w:rsidRPr="0092259A">
        <w:rPr>
          <w:rStyle w:val="RSCB02ArticleTextChar"/>
        </w:rPr>
        <w:t>. In this step, particles self-aggregated to minimize the surface energy, binding together with pig bristles residual carbon, as shown in SEM images and as confirmed by XPS analysis.</w:t>
      </w:r>
    </w:p>
    <w:p w:rsidR="00D56364" w:rsidRPr="00003877" w:rsidRDefault="00D56364" w:rsidP="00D56364">
      <w:pPr>
        <w:pStyle w:val="RSCB02ArticleText"/>
      </w:pPr>
      <w:r w:rsidRPr="0092259A">
        <w:t>As summarized in Table 1, three different samples were prepared, using the same amount of pig bristles, and varying silver nitrate concentration. The hybrid materials were denoted 1.4Ag/Ag</w:t>
      </w:r>
      <w:r w:rsidRPr="0092259A">
        <w:rPr>
          <w:vertAlign w:val="subscript"/>
        </w:rPr>
        <w:t>2</w:t>
      </w:r>
      <w:r w:rsidRPr="0092259A">
        <w:t>S, 0.5Ag/Ag</w:t>
      </w:r>
      <w:r w:rsidRPr="0092259A">
        <w:rPr>
          <w:vertAlign w:val="subscript"/>
        </w:rPr>
        <w:t>2</w:t>
      </w:r>
      <w:r w:rsidRPr="0092259A">
        <w:t>S and 0.2Ag/Ag</w:t>
      </w:r>
      <w:r w:rsidRPr="0092259A">
        <w:rPr>
          <w:vertAlign w:val="subscript"/>
        </w:rPr>
        <w:t>2</w:t>
      </w:r>
      <w:r w:rsidRPr="0092259A">
        <w:t>S, indicating the wt. ratio between AgNO</w:t>
      </w:r>
      <w:r w:rsidRPr="0092259A">
        <w:rPr>
          <w:vertAlign w:val="subscript"/>
        </w:rPr>
        <w:t>3</w:t>
      </w:r>
      <w:r w:rsidRPr="0092259A">
        <w:t xml:space="preserve"> </w:t>
      </w:r>
      <w:r w:rsidR="00445AD7" w:rsidRPr="0092259A">
        <w:t xml:space="preserve">and pig bristle </w:t>
      </w:r>
      <w:r w:rsidRPr="0092259A">
        <w:t>in the starting mixture.</w:t>
      </w:r>
      <w:r w:rsidR="009470A6" w:rsidRPr="0092259A">
        <w:t xml:space="preserve"> The weight ratio limit of 1.4 between </w:t>
      </w:r>
      <w:r w:rsidR="003A32FD" w:rsidRPr="0092259A">
        <w:t>AgNO</w:t>
      </w:r>
      <w:r w:rsidR="003A32FD" w:rsidRPr="0092259A">
        <w:rPr>
          <w:vertAlign w:val="subscript"/>
        </w:rPr>
        <w:t>3</w:t>
      </w:r>
      <w:r w:rsidR="003A32FD" w:rsidRPr="0092259A">
        <w:t xml:space="preserve"> and pig bristles was determined by a practical reason. In fact, all the samples produced with increased amounts of silver nitrate were found to be considerably inhomogeneous, therefore useless for HER reactions.</w:t>
      </w:r>
    </w:p>
    <w:p w:rsidR="009470A6" w:rsidRDefault="009470A6" w:rsidP="009470A6">
      <w:pPr>
        <w:pStyle w:val="RSCB02ArticleText"/>
        <w:pBdr>
          <w:bottom w:val="single" w:sz="24" w:space="1" w:color="DDDDDD"/>
        </w:pBdr>
      </w:pPr>
    </w:p>
    <w:p w:rsidR="00C059C4" w:rsidRPr="00E5103D" w:rsidRDefault="00C059C4" w:rsidP="00C059C4">
      <w:pPr>
        <w:pStyle w:val="Didascalia"/>
        <w:keepNext/>
        <w:spacing w:after="0"/>
        <w:rPr>
          <w:i/>
          <w:sz w:val="16"/>
        </w:rPr>
      </w:pPr>
      <w:bookmarkStart w:id="1" w:name="_Ref484426464"/>
      <w:r w:rsidRPr="00E5103D">
        <w:rPr>
          <w:b/>
          <w:sz w:val="16"/>
        </w:rPr>
        <w:t xml:space="preserve">Table </w:t>
      </w:r>
      <w:r w:rsidRPr="00E5103D">
        <w:rPr>
          <w:b/>
          <w:i/>
          <w:sz w:val="16"/>
        </w:rPr>
        <w:fldChar w:fldCharType="begin"/>
      </w:r>
      <w:r w:rsidRPr="00E5103D">
        <w:rPr>
          <w:b/>
          <w:sz w:val="16"/>
        </w:rPr>
        <w:instrText xml:space="preserve"> SEQ Table \* ARABIC </w:instrText>
      </w:r>
      <w:r w:rsidRPr="00E5103D">
        <w:rPr>
          <w:b/>
          <w:i/>
          <w:sz w:val="16"/>
        </w:rPr>
        <w:fldChar w:fldCharType="separate"/>
      </w:r>
      <w:r w:rsidRPr="00E5103D">
        <w:rPr>
          <w:b/>
          <w:noProof/>
          <w:sz w:val="16"/>
        </w:rPr>
        <w:t>1</w:t>
      </w:r>
      <w:r w:rsidRPr="00E5103D">
        <w:rPr>
          <w:b/>
          <w:i/>
          <w:sz w:val="16"/>
        </w:rPr>
        <w:fldChar w:fldCharType="end"/>
      </w:r>
      <w:bookmarkEnd w:id="1"/>
      <w:r w:rsidRPr="00E5103D">
        <w:rPr>
          <w:b/>
          <w:sz w:val="16"/>
        </w:rPr>
        <w:t xml:space="preserve"> </w:t>
      </w:r>
      <w:r w:rsidR="00D27779" w:rsidRPr="009766D6">
        <w:rPr>
          <w:sz w:val="16"/>
        </w:rPr>
        <w:t>P</w:t>
      </w:r>
      <w:r w:rsidR="00D27779">
        <w:rPr>
          <w:sz w:val="16"/>
        </w:rPr>
        <w:t>ig bristles and silver nitrate used for the three different samples</w:t>
      </w:r>
    </w:p>
    <w:tbl>
      <w:tblPr>
        <w:tblW w:w="4678" w:type="dxa"/>
        <w:jc w:val="center"/>
        <w:tblLook w:val="04A0" w:firstRow="1" w:lastRow="0" w:firstColumn="1" w:lastColumn="0" w:noHBand="0" w:noVBand="1"/>
      </w:tblPr>
      <w:tblGrid>
        <w:gridCol w:w="993"/>
        <w:gridCol w:w="1208"/>
        <w:gridCol w:w="933"/>
        <w:gridCol w:w="1544"/>
      </w:tblGrid>
      <w:tr w:rsidR="00C059C4" w:rsidRPr="00E5103D" w:rsidTr="00BB72A1">
        <w:trPr>
          <w:trHeight w:val="222"/>
          <w:jc w:val="center"/>
        </w:trPr>
        <w:tc>
          <w:tcPr>
            <w:tcW w:w="993" w:type="dxa"/>
            <w:tcBorders>
              <w:top w:val="single" w:sz="8" w:space="0" w:color="auto"/>
              <w:left w:val="nil"/>
              <w:bottom w:val="single" w:sz="8" w:space="0" w:color="auto"/>
              <w:right w:val="nil"/>
            </w:tcBorders>
            <w:shd w:val="clear" w:color="auto" w:fill="auto"/>
            <w:noWrap/>
            <w:vAlign w:val="center"/>
            <w:hideMark/>
          </w:tcPr>
          <w:p w:rsidR="00C059C4" w:rsidRPr="00E5103D" w:rsidRDefault="00C059C4"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Sample</w:t>
            </w:r>
          </w:p>
        </w:tc>
        <w:tc>
          <w:tcPr>
            <w:tcW w:w="1208" w:type="dxa"/>
            <w:tcBorders>
              <w:top w:val="single" w:sz="8" w:space="0" w:color="auto"/>
              <w:left w:val="nil"/>
              <w:bottom w:val="single" w:sz="8" w:space="0" w:color="auto"/>
              <w:right w:val="nil"/>
            </w:tcBorders>
            <w:vAlign w:val="center"/>
          </w:tcPr>
          <w:p w:rsidR="00C059C4" w:rsidRPr="00E5103D" w:rsidRDefault="00C059C4"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Pig bristles / g</w:t>
            </w:r>
          </w:p>
        </w:tc>
        <w:tc>
          <w:tcPr>
            <w:tcW w:w="933" w:type="dxa"/>
            <w:tcBorders>
              <w:top w:val="single" w:sz="8" w:space="0" w:color="auto"/>
              <w:left w:val="nil"/>
              <w:bottom w:val="single" w:sz="8" w:space="0" w:color="auto"/>
              <w:right w:val="nil"/>
            </w:tcBorders>
            <w:shd w:val="clear" w:color="auto" w:fill="auto"/>
            <w:noWrap/>
            <w:vAlign w:val="center"/>
            <w:hideMark/>
          </w:tcPr>
          <w:p w:rsidR="00C059C4" w:rsidRPr="00E5103D" w:rsidRDefault="00C059C4"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AgNO</w:t>
            </w:r>
            <w:r w:rsidRPr="001050E7">
              <w:rPr>
                <w:rFonts w:ascii="Calibri" w:eastAsia="Times New Roman" w:hAnsi="Calibri" w:cs="Calibri"/>
                <w:color w:val="000000"/>
                <w:sz w:val="16"/>
                <w:szCs w:val="16"/>
                <w:vertAlign w:val="subscript"/>
                <w:lang w:eastAsia="en-NZ"/>
              </w:rPr>
              <w:t>3</w:t>
            </w:r>
            <w:r>
              <w:rPr>
                <w:rFonts w:ascii="Calibri" w:eastAsia="Times New Roman" w:hAnsi="Calibri" w:cs="Calibri"/>
                <w:color w:val="000000"/>
                <w:sz w:val="16"/>
                <w:szCs w:val="16"/>
                <w:lang w:eastAsia="en-NZ"/>
              </w:rPr>
              <w:t xml:space="preserve"> / g</w:t>
            </w:r>
          </w:p>
        </w:tc>
        <w:tc>
          <w:tcPr>
            <w:tcW w:w="1544" w:type="dxa"/>
            <w:tcBorders>
              <w:top w:val="single" w:sz="8" w:space="0" w:color="auto"/>
              <w:left w:val="nil"/>
              <w:bottom w:val="single" w:sz="8" w:space="0" w:color="auto"/>
              <w:right w:val="nil"/>
            </w:tcBorders>
            <w:vAlign w:val="center"/>
          </w:tcPr>
          <w:p w:rsidR="00C059C4" w:rsidRPr="00E67F69" w:rsidRDefault="00C059C4"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AgNO</w:t>
            </w:r>
            <w:r w:rsidRPr="001050E7">
              <w:rPr>
                <w:rFonts w:ascii="Calibri" w:eastAsia="Times New Roman" w:hAnsi="Calibri" w:cs="Calibri"/>
                <w:color w:val="000000"/>
                <w:sz w:val="16"/>
                <w:szCs w:val="16"/>
                <w:vertAlign w:val="subscript"/>
                <w:lang w:eastAsia="en-NZ"/>
              </w:rPr>
              <w:t>3</w:t>
            </w:r>
            <w:r>
              <w:rPr>
                <w:rFonts w:ascii="Calibri" w:eastAsia="Times New Roman" w:hAnsi="Calibri" w:cs="Calibri"/>
                <w:color w:val="000000"/>
                <w:sz w:val="16"/>
                <w:szCs w:val="16"/>
                <w:vertAlign w:val="subscript"/>
                <w:lang w:eastAsia="en-NZ"/>
              </w:rPr>
              <w:t xml:space="preserve"> </w:t>
            </w:r>
            <w:r>
              <w:rPr>
                <w:rFonts w:ascii="Calibri" w:eastAsia="Times New Roman" w:hAnsi="Calibri" w:cs="Calibri"/>
                <w:color w:val="000000"/>
                <w:sz w:val="16"/>
                <w:szCs w:val="16"/>
                <w:lang w:eastAsia="en-NZ"/>
              </w:rPr>
              <w:t>/ pig bristles</w:t>
            </w:r>
          </w:p>
        </w:tc>
      </w:tr>
      <w:tr w:rsidR="00C059C4" w:rsidRPr="00E67F69" w:rsidTr="00BB72A1">
        <w:trPr>
          <w:trHeight w:val="222"/>
          <w:jc w:val="center"/>
        </w:trPr>
        <w:tc>
          <w:tcPr>
            <w:tcW w:w="993" w:type="dxa"/>
            <w:tcBorders>
              <w:top w:val="nil"/>
              <w:left w:val="nil"/>
              <w:bottom w:val="nil"/>
              <w:right w:val="nil"/>
            </w:tcBorders>
            <w:shd w:val="clear" w:color="auto" w:fill="auto"/>
            <w:noWrap/>
            <w:vAlign w:val="center"/>
            <w:hideMark/>
          </w:tcPr>
          <w:p w:rsidR="00C059C4" w:rsidRPr="00E67F69" w:rsidRDefault="00C059C4" w:rsidP="00BB72A1">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0.2</w:t>
            </w:r>
            <w:r w:rsidRPr="00E67F69">
              <w:rPr>
                <w:rFonts w:ascii="Calibri" w:eastAsia="Times New Roman" w:hAnsi="Calibri" w:cs="Calibri"/>
                <w:sz w:val="16"/>
                <w:szCs w:val="16"/>
                <w:lang w:eastAsia="en-NZ"/>
              </w:rPr>
              <w:t>Ag/Ag</w:t>
            </w:r>
            <w:r w:rsidRPr="00E67F69">
              <w:rPr>
                <w:rFonts w:ascii="Calibri" w:eastAsia="Times New Roman" w:hAnsi="Calibri" w:cs="Calibri"/>
                <w:sz w:val="16"/>
                <w:szCs w:val="16"/>
                <w:vertAlign w:val="subscript"/>
                <w:lang w:eastAsia="en-NZ"/>
              </w:rPr>
              <w:t>2</w:t>
            </w:r>
            <w:r w:rsidRPr="00E67F69">
              <w:rPr>
                <w:rFonts w:ascii="Calibri" w:eastAsia="Times New Roman" w:hAnsi="Calibri" w:cs="Calibri"/>
                <w:sz w:val="16"/>
                <w:szCs w:val="16"/>
                <w:lang w:eastAsia="en-NZ"/>
              </w:rPr>
              <w:t>S</w:t>
            </w:r>
          </w:p>
        </w:tc>
        <w:tc>
          <w:tcPr>
            <w:tcW w:w="1208" w:type="dxa"/>
            <w:tcBorders>
              <w:top w:val="nil"/>
              <w:left w:val="nil"/>
              <w:bottom w:val="nil"/>
              <w:right w:val="nil"/>
            </w:tcBorders>
            <w:vAlign w:val="center"/>
          </w:tcPr>
          <w:p w:rsidR="00C059C4" w:rsidRPr="00E67F69" w:rsidRDefault="00C059C4" w:rsidP="00BB72A1">
            <w:pPr>
              <w:spacing w:after="0" w:line="240" w:lineRule="auto"/>
              <w:jc w:val="center"/>
              <w:rPr>
                <w:rFonts w:ascii="Calibri" w:eastAsia="Times New Roman" w:hAnsi="Calibri" w:cs="Calibri"/>
                <w:sz w:val="16"/>
                <w:szCs w:val="16"/>
                <w:lang w:eastAsia="en-NZ"/>
              </w:rPr>
            </w:pPr>
            <w:r w:rsidRPr="00E67F69">
              <w:rPr>
                <w:rFonts w:ascii="Calibri" w:eastAsia="Times New Roman" w:hAnsi="Calibri" w:cs="Calibri"/>
                <w:sz w:val="16"/>
                <w:szCs w:val="16"/>
                <w:lang w:eastAsia="en-NZ"/>
              </w:rPr>
              <w:t>1.5</w:t>
            </w:r>
          </w:p>
        </w:tc>
        <w:tc>
          <w:tcPr>
            <w:tcW w:w="933" w:type="dxa"/>
            <w:tcBorders>
              <w:top w:val="nil"/>
              <w:left w:val="nil"/>
              <w:bottom w:val="nil"/>
              <w:right w:val="nil"/>
            </w:tcBorders>
            <w:shd w:val="clear" w:color="auto" w:fill="auto"/>
            <w:noWrap/>
            <w:vAlign w:val="center"/>
          </w:tcPr>
          <w:p w:rsidR="00C059C4" w:rsidRPr="00E67F69" w:rsidRDefault="00C059C4"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0.34</w:t>
            </w:r>
          </w:p>
        </w:tc>
        <w:tc>
          <w:tcPr>
            <w:tcW w:w="1544" w:type="dxa"/>
            <w:tcBorders>
              <w:top w:val="nil"/>
              <w:left w:val="nil"/>
              <w:bottom w:val="nil"/>
              <w:right w:val="nil"/>
            </w:tcBorders>
            <w:vAlign w:val="center"/>
          </w:tcPr>
          <w:p w:rsidR="00C059C4" w:rsidRPr="00E67F69" w:rsidRDefault="00C059C4"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0.2</w:t>
            </w:r>
          </w:p>
        </w:tc>
      </w:tr>
      <w:tr w:rsidR="00C059C4" w:rsidRPr="00E67F69" w:rsidTr="00BB72A1">
        <w:trPr>
          <w:trHeight w:val="222"/>
          <w:jc w:val="center"/>
        </w:trPr>
        <w:tc>
          <w:tcPr>
            <w:tcW w:w="993" w:type="dxa"/>
            <w:tcBorders>
              <w:top w:val="nil"/>
              <w:left w:val="nil"/>
              <w:right w:val="nil"/>
            </w:tcBorders>
            <w:shd w:val="clear" w:color="auto" w:fill="auto"/>
            <w:noWrap/>
            <w:vAlign w:val="center"/>
            <w:hideMark/>
          </w:tcPr>
          <w:p w:rsidR="00C059C4" w:rsidRPr="00E67F69" w:rsidRDefault="00C059C4" w:rsidP="00BB72A1">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0.5</w:t>
            </w:r>
            <w:r w:rsidRPr="00E67F69">
              <w:rPr>
                <w:rFonts w:ascii="Calibri" w:eastAsia="Times New Roman" w:hAnsi="Calibri" w:cs="Calibri"/>
                <w:sz w:val="16"/>
                <w:szCs w:val="16"/>
                <w:lang w:eastAsia="en-NZ"/>
              </w:rPr>
              <w:t>Ag/Ag</w:t>
            </w:r>
            <w:r w:rsidRPr="00E67F69">
              <w:rPr>
                <w:rFonts w:ascii="Calibri" w:eastAsia="Times New Roman" w:hAnsi="Calibri" w:cs="Calibri"/>
                <w:sz w:val="16"/>
                <w:szCs w:val="16"/>
                <w:vertAlign w:val="subscript"/>
                <w:lang w:eastAsia="en-NZ"/>
              </w:rPr>
              <w:t>2</w:t>
            </w:r>
            <w:r w:rsidRPr="00E67F69">
              <w:rPr>
                <w:rFonts w:ascii="Calibri" w:eastAsia="Times New Roman" w:hAnsi="Calibri" w:cs="Calibri"/>
                <w:sz w:val="16"/>
                <w:szCs w:val="16"/>
                <w:lang w:eastAsia="en-NZ"/>
              </w:rPr>
              <w:t>S</w:t>
            </w:r>
          </w:p>
        </w:tc>
        <w:tc>
          <w:tcPr>
            <w:tcW w:w="1208" w:type="dxa"/>
            <w:tcBorders>
              <w:top w:val="nil"/>
              <w:left w:val="nil"/>
              <w:right w:val="nil"/>
            </w:tcBorders>
            <w:vAlign w:val="center"/>
          </w:tcPr>
          <w:p w:rsidR="00C059C4" w:rsidRPr="00E67F69" w:rsidRDefault="00C059C4" w:rsidP="00BB72A1">
            <w:pPr>
              <w:spacing w:after="0" w:line="240" w:lineRule="auto"/>
              <w:jc w:val="center"/>
              <w:rPr>
                <w:rFonts w:ascii="Calibri" w:eastAsia="Times New Roman" w:hAnsi="Calibri" w:cs="Calibri"/>
                <w:sz w:val="16"/>
                <w:szCs w:val="16"/>
                <w:lang w:eastAsia="en-NZ"/>
              </w:rPr>
            </w:pPr>
            <w:r w:rsidRPr="00E67F69">
              <w:rPr>
                <w:rFonts w:ascii="Calibri" w:eastAsia="Times New Roman" w:hAnsi="Calibri" w:cs="Calibri"/>
                <w:sz w:val="16"/>
                <w:szCs w:val="16"/>
                <w:lang w:eastAsia="en-NZ"/>
              </w:rPr>
              <w:t>1.5</w:t>
            </w:r>
          </w:p>
        </w:tc>
        <w:tc>
          <w:tcPr>
            <w:tcW w:w="933" w:type="dxa"/>
            <w:tcBorders>
              <w:top w:val="nil"/>
              <w:left w:val="nil"/>
              <w:right w:val="nil"/>
            </w:tcBorders>
            <w:shd w:val="clear" w:color="auto" w:fill="auto"/>
            <w:noWrap/>
            <w:vAlign w:val="center"/>
          </w:tcPr>
          <w:p w:rsidR="00C059C4" w:rsidRPr="00E67F69" w:rsidRDefault="00726C6E"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0.75</w:t>
            </w:r>
          </w:p>
        </w:tc>
        <w:tc>
          <w:tcPr>
            <w:tcW w:w="1544" w:type="dxa"/>
            <w:tcBorders>
              <w:top w:val="nil"/>
              <w:left w:val="nil"/>
              <w:right w:val="nil"/>
            </w:tcBorders>
            <w:vAlign w:val="center"/>
          </w:tcPr>
          <w:p w:rsidR="00C059C4" w:rsidRPr="00E67F69" w:rsidRDefault="00C059C4"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0.5</w:t>
            </w:r>
          </w:p>
        </w:tc>
      </w:tr>
      <w:tr w:rsidR="00C059C4" w:rsidRPr="00E5103D" w:rsidTr="00BB72A1">
        <w:trPr>
          <w:trHeight w:val="222"/>
          <w:jc w:val="center"/>
        </w:trPr>
        <w:tc>
          <w:tcPr>
            <w:tcW w:w="993" w:type="dxa"/>
            <w:tcBorders>
              <w:top w:val="nil"/>
              <w:left w:val="nil"/>
              <w:bottom w:val="single" w:sz="4" w:space="0" w:color="auto"/>
              <w:right w:val="nil"/>
            </w:tcBorders>
            <w:shd w:val="clear" w:color="auto" w:fill="auto"/>
            <w:noWrap/>
            <w:vAlign w:val="center"/>
            <w:hideMark/>
          </w:tcPr>
          <w:p w:rsidR="00C059C4" w:rsidRPr="00E67F69" w:rsidRDefault="00C059C4" w:rsidP="00BB72A1">
            <w:pPr>
              <w:spacing w:after="0" w:line="240" w:lineRule="auto"/>
              <w:jc w:val="center"/>
              <w:rPr>
                <w:rFonts w:ascii="Calibri" w:eastAsia="Times New Roman" w:hAnsi="Calibri" w:cs="Calibri"/>
                <w:sz w:val="16"/>
                <w:szCs w:val="16"/>
                <w:lang w:eastAsia="en-NZ"/>
              </w:rPr>
            </w:pPr>
            <w:r w:rsidRPr="00E67F69">
              <w:rPr>
                <w:rFonts w:ascii="Calibri" w:eastAsia="Times New Roman" w:hAnsi="Calibri" w:cs="Calibri"/>
                <w:sz w:val="16"/>
                <w:szCs w:val="16"/>
                <w:lang w:eastAsia="en-NZ"/>
              </w:rPr>
              <w:t>1.4Ag/Ag</w:t>
            </w:r>
            <w:r w:rsidRPr="00E67F69">
              <w:rPr>
                <w:rFonts w:ascii="Calibri" w:eastAsia="Times New Roman" w:hAnsi="Calibri" w:cs="Calibri"/>
                <w:sz w:val="16"/>
                <w:szCs w:val="16"/>
                <w:vertAlign w:val="subscript"/>
                <w:lang w:eastAsia="en-NZ"/>
              </w:rPr>
              <w:t>2</w:t>
            </w:r>
            <w:r w:rsidRPr="00E67F69">
              <w:rPr>
                <w:rFonts w:ascii="Calibri" w:eastAsia="Times New Roman" w:hAnsi="Calibri" w:cs="Calibri"/>
                <w:sz w:val="16"/>
                <w:szCs w:val="16"/>
                <w:lang w:eastAsia="en-NZ"/>
              </w:rPr>
              <w:t>S</w:t>
            </w:r>
          </w:p>
        </w:tc>
        <w:tc>
          <w:tcPr>
            <w:tcW w:w="1208" w:type="dxa"/>
            <w:tcBorders>
              <w:top w:val="nil"/>
              <w:left w:val="nil"/>
              <w:bottom w:val="single" w:sz="4" w:space="0" w:color="auto"/>
              <w:right w:val="nil"/>
            </w:tcBorders>
            <w:vAlign w:val="center"/>
          </w:tcPr>
          <w:p w:rsidR="00C059C4" w:rsidRPr="00E67F69" w:rsidRDefault="00C059C4" w:rsidP="00BB72A1">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1.</w:t>
            </w:r>
            <w:r w:rsidRPr="00E67F69">
              <w:rPr>
                <w:rFonts w:ascii="Calibri" w:eastAsia="Times New Roman" w:hAnsi="Calibri" w:cs="Calibri"/>
                <w:sz w:val="16"/>
                <w:szCs w:val="16"/>
                <w:lang w:eastAsia="en-NZ"/>
              </w:rPr>
              <w:t>5</w:t>
            </w:r>
          </w:p>
        </w:tc>
        <w:tc>
          <w:tcPr>
            <w:tcW w:w="933" w:type="dxa"/>
            <w:tcBorders>
              <w:top w:val="nil"/>
              <w:left w:val="nil"/>
              <w:bottom w:val="single" w:sz="4" w:space="0" w:color="auto"/>
              <w:right w:val="nil"/>
            </w:tcBorders>
            <w:shd w:val="clear" w:color="auto" w:fill="auto"/>
            <w:noWrap/>
            <w:vAlign w:val="center"/>
          </w:tcPr>
          <w:p w:rsidR="00C059C4" w:rsidRPr="00E5103D" w:rsidRDefault="00C059C4"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2.04</w:t>
            </w:r>
          </w:p>
        </w:tc>
        <w:tc>
          <w:tcPr>
            <w:tcW w:w="1544" w:type="dxa"/>
            <w:tcBorders>
              <w:top w:val="nil"/>
              <w:left w:val="nil"/>
              <w:bottom w:val="single" w:sz="4" w:space="0" w:color="auto"/>
              <w:right w:val="nil"/>
            </w:tcBorders>
            <w:vAlign w:val="center"/>
          </w:tcPr>
          <w:p w:rsidR="00C059C4" w:rsidRPr="00E5103D" w:rsidRDefault="00C059C4" w:rsidP="00BB72A1">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1.4</w:t>
            </w:r>
          </w:p>
        </w:tc>
      </w:tr>
    </w:tbl>
    <w:p w:rsidR="00C059C4" w:rsidRPr="00E5103D" w:rsidRDefault="00C059C4" w:rsidP="00C059C4">
      <w:pPr>
        <w:pStyle w:val="RSCB04SectionHeading"/>
        <w:pBdr>
          <w:bottom w:val="single" w:sz="24" w:space="1" w:color="D9D9D9" w:themeColor="background1" w:themeShade="D9"/>
        </w:pBdr>
        <w:spacing w:before="0"/>
        <w:rPr>
          <w:sz w:val="6"/>
          <w:szCs w:val="6"/>
        </w:rPr>
      </w:pPr>
    </w:p>
    <w:p w:rsidR="00D56364" w:rsidRDefault="00D56364" w:rsidP="00D56364">
      <w:pPr>
        <w:pStyle w:val="RSCB02ArticleText"/>
      </w:pPr>
      <w:r w:rsidRPr="00071096">
        <w:t>In order to determine the influ</w:t>
      </w:r>
      <w:r>
        <w:t>ence of microwave heating i</w:t>
      </w:r>
      <w:r w:rsidRPr="00071096">
        <w:t>n the formation of Ag/Ag</w:t>
      </w:r>
      <w:r w:rsidRPr="00071096">
        <w:rPr>
          <w:vertAlign w:val="subscript"/>
        </w:rPr>
        <w:t>2</w:t>
      </w:r>
      <w:r w:rsidRPr="00071096">
        <w:t xml:space="preserve">S, different trials </w:t>
      </w:r>
      <w:r>
        <w:t>using</w:t>
      </w:r>
      <w:r w:rsidRPr="00071096">
        <w:t xml:space="preserve"> conventional heating were carried out</w:t>
      </w:r>
      <w:r>
        <w:t xml:space="preserve"> in open vessel for safety issues</w:t>
      </w:r>
      <w:r w:rsidRPr="00071096">
        <w:t>.</w:t>
      </w:r>
      <w:r>
        <w:fldChar w:fldCharType="begin"/>
      </w:r>
      <w:r w:rsidR="00B63416">
        <w:instrText xml:space="preserve"> ADDIN EN.CITE &lt;EndNote&gt;&lt;Cite&gt;&lt;Author&gt;Frank&lt;/Author&gt;&lt;Year&gt;2012&lt;/Year&gt;&lt;IDText&gt;Lees&amp;apos; Loss Prevention in the Process Industries  :   Hazard Identification, Assessment and Control&lt;/IDText&gt;&lt;DisplayText&gt;&lt;style face="superscript"&gt;32&lt;/style&gt;&lt;/DisplayText&gt;&lt;record&gt;&lt;contributors&gt;&lt;tertiary-authors&gt;&lt;author&gt;Butterworth-Heinemann&lt;/author&gt;&lt;/tertiary-authors&gt;&lt;/contributors&gt;&lt;isbn&gt;9780123977823&lt;/isbn&gt;&lt;titles&gt;&lt;title&gt;Lees&amp;apos; Loss Prevention in the Process Industries  :   Hazard Identification, Assessment and Control&lt;/title&gt;&lt;/titles&gt;&lt;contributors&gt;&lt;authors&gt;&lt;author&gt;Frank Lees&lt;/author&gt;&lt;/authors&gt;&lt;/contributors&gt;&lt;added-date format="utc"&gt;1525361412&lt;/added-date&gt;&lt;ref-type name="Book"&gt;6&lt;/ref-type&gt;&lt;dates&gt;&lt;year&gt;2012&lt;/year&gt;&lt;/dates&gt;&lt;rec-number&gt;400&lt;/rec-number&gt;&lt;publisher&gt;Butterworth-Heinemann&lt;/publisher&gt;&lt;last-updated-date format="utc"&gt;1525361496&lt;/last-updated-date&gt;&lt;/record&gt;&lt;/Cite&gt;&lt;/EndNote&gt;</w:instrText>
      </w:r>
      <w:r>
        <w:fldChar w:fldCharType="separate"/>
      </w:r>
      <w:r w:rsidR="00B63416" w:rsidRPr="00B63416">
        <w:rPr>
          <w:noProof/>
          <w:vertAlign w:val="superscript"/>
        </w:rPr>
        <w:t>32</w:t>
      </w:r>
      <w:r>
        <w:fldChar w:fldCharType="end"/>
      </w:r>
      <w:r>
        <w:t xml:space="preserve"> In fact, due to possible degradation of ethylene glycol after long heating times, the utilization of an autoclave was avoided.</w:t>
      </w:r>
      <w:r w:rsidRPr="00071096">
        <w:t xml:space="preserve"> In all experiment</w:t>
      </w:r>
      <w:r>
        <w:t>s</w:t>
      </w:r>
      <w:r w:rsidRPr="00071096">
        <w:t>,</w:t>
      </w:r>
      <w:r>
        <w:t xml:space="preserve"> </w:t>
      </w:r>
      <w:r w:rsidRPr="00071096">
        <w:t>the formation of pure silver was completed before the degradation of pig bristles</w:t>
      </w:r>
      <w:r>
        <w:t xml:space="preserve"> t</w:t>
      </w:r>
      <w:r w:rsidR="00A00229">
        <w:t>ook</w:t>
      </w:r>
      <w:r>
        <w:t xml:space="preserve"> place</w:t>
      </w:r>
      <w:r w:rsidRPr="00071096">
        <w:t xml:space="preserve">, </w:t>
      </w:r>
      <w:r>
        <w:t>resulting in a visibly heterogeneous precipitate, not suitable for an electrochemical cell.</w:t>
      </w:r>
    </w:p>
    <w:p w:rsidR="001C6BAF" w:rsidRPr="00FA2DA2" w:rsidRDefault="001C6BAF" w:rsidP="001C6BAF">
      <w:pPr>
        <w:pStyle w:val="RSCB08CHeadingIn-line"/>
        <w:rPr>
          <w:rStyle w:val="RSCB02ArticleTextChar"/>
          <w:b w:val="0"/>
        </w:rPr>
      </w:pPr>
    </w:p>
    <w:p w:rsidR="001C6BAF" w:rsidRPr="00FA2DA2" w:rsidRDefault="001C6BAF" w:rsidP="001C6BAF">
      <w:pPr>
        <w:pStyle w:val="RSCB06BHeadingSub-Section"/>
        <w:rPr>
          <w:rStyle w:val="RSCB02ArticleTextChar"/>
          <w:b w:val="0"/>
        </w:rPr>
      </w:pPr>
      <w:r>
        <w:t>Material</w:t>
      </w:r>
      <w:r w:rsidR="00D56364">
        <w:t>s</w:t>
      </w:r>
      <w:r>
        <w:t xml:space="preserve"> characterization</w:t>
      </w:r>
    </w:p>
    <w:p w:rsidR="00CE6733" w:rsidRDefault="00CE6733" w:rsidP="005B405F">
      <w:pPr>
        <w:pStyle w:val="RSCB02ArticleText"/>
        <w:rPr>
          <w:rStyle w:val="RSCB02ArticleTextChar"/>
          <w:b/>
        </w:rPr>
      </w:pPr>
      <w:r w:rsidRPr="00CE6733">
        <w:rPr>
          <w:rStyle w:val="RSCB02ArticleTextChar"/>
        </w:rPr>
        <w:t>The morphology of Ag/Ag</w:t>
      </w:r>
      <w:r w:rsidRPr="00071096">
        <w:rPr>
          <w:rStyle w:val="RSCB02ArticleTextChar"/>
          <w:vertAlign w:val="subscript"/>
        </w:rPr>
        <w:t>2</w:t>
      </w:r>
      <w:r w:rsidRPr="00CE6733">
        <w:rPr>
          <w:rStyle w:val="RSCB02ArticleTextChar"/>
        </w:rPr>
        <w:t xml:space="preserve">S carbon hybrid structures was </w:t>
      </w:r>
      <w:r w:rsidR="00071096">
        <w:rPr>
          <w:rStyle w:val="RSCB02ArticleTextChar"/>
        </w:rPr>
        <w:t>investigated</w:t>
      </w:r>
      <w:r w:rsidRPr="00CE6733">
        <w:rPr>
          <w:rStyle w:val="RSCB02ArticleTextChar"/>
        </w:rPr>
        <w:t xml:space="preserve"> </w:t>
      </w:r>
      <w:r w:rsidR="00932C11">
        <w:rPr>
          <w:rStyle w:val="RSCB02ArticleTextChar"/>
        </w:rPr>
        <w:t>by</w:t>
      </w:r>
      <w:r w:rsidRPr="00CE6733">
        <w:rPr>
          <w:rStyle w:val="RSCB02ArticleTextChar"/>
        </w:rPr>
        <w:t xml:space="preserve"> SEM and EDX analyses. Fig</w:t>
      </w:r>
      <w:r w:rsidR="00183AFD">
        <w:rPr>
          <w:rStyle w:val="RSCB02ArticleTextChar"/>
        </w:rPr>
        <w:t>.</w:t>
      </w:r>
      <w:r w:rsidR="00932C11">
        <w:rPr>
          <w:rStyle w:val="RSCB02ArticleTextChar"/>
        </w:rPr>
        <w:t>2</w:t>
      </w:r>
      <w:r w:rsidRPr="00CE6733">
        <w:rPr>
          <w:rStyle w:val="RSCB02ArticleTextChar"/>
        </w:rPr>
        <w:t xml:space="preserve"> shows SEM images for the </w:t>
      </w:r>
      <w:r w:rsidR="00071096">
        <w:rPr>
          <w:rStyle w:val="RSCB02ArticleTextChar"/>
        </w:rPr>
        <w:t xml:space="preserve">three </w:t>
      </w:r>
      <w:r w:rsidR="00137998">
        <w:rPr>
          <w:rStyle w:val="RSCB02ArticleTextChar"/>
        </w:rPr>
        <w:t xml:space="preserve">samples. </w:t>
      </w:r>
    </w:p>
    <w:p w:rsidR="009470A6" w:rsidRPr="00CE6733" w:rsidRDefault="009470A6" w:rsidP="005B405F">
      <w:pPr>
        <w:pStyle w:val="RSCB02ArticleText"/>
        <w:rPr>
          <w:b/>
        </w:rPr>
      </w:pPr>
      <w:r>
        <w:rPr>
          <w:rStyle w:val="RSCB02ArticleTextChar"/>
        </w:rPr>
        <w:t>All samples</w:t>
      </w:r>
      <w:r w:rsidRPr="00CE6733">
        <w:t xml:space="preserve"> </w:t>
      </w:r>
      <w:r>
        <w:t>exhibited a</w:t>
      </w:r>
      <w:r w:rsidRPr="00CE6733">
        <w:t xml:space="preserve"> coral-like homogeneous </w:t>
      </w:r>
      <w:r>
        <w:t>morphology</w:t>
      </w:r>
      <w:r w:rsidRPr="00CE6733">
        <w:t xml:space="preserve"> where carbon derived </w:t>
      </w:r>
      <w:r>
        <w:t>from</w:t>
      </w:r>
      <w:r w:rsidRPr="00CE6733">
        <w:t xml:space="preserve"> pig bristles is aggregated with </w:t>
      </w:r>
      <w:r>
        <w:t>Ag/</w:t>
      </w:r>
      <w:r w:rsidRPr="00CE6733">
        <w:t>Ag</w:t>
      </w:r>
      <w:r w:rsidRPr="00CE6733">
        <w:rPr>
          <w:vertAlign w:val="subscript"/>
        </w:rPr>
        <w:t>2</w:t>
      </w:r>
      <w:r w:rsidRPr="00CE6733">
        <w:t>S.</w:t>
      </w:r>
      <w:r>
        <w:t xml:space="preserve"> Fig.3 shows cross-sectional images of SEM for 1.4Ag/Ag</w:t>
      </w:r>
      <w:r w:rsidRPr="004D5E39">
        <w:rPr>
          <w:vertAlign w:val="subscript"/>
        </w:rPr>
        <w:t>2</w:t>
      </w:r>
      <w:r>
        <w:t xml:space="preserve">S. </w:t>
      </w:r>
    </w:p>
    <w:p w:rsidR="0032511B" w:rsidRPr="00E5103D" w:rsidRDefault="004C4653" w:rsidP="0032511B">
      <w:pPr>
        <w:pBdr>
          <w:top w:val="single" w:sz="24" w:space="1" w:color="D9D9D9" w:themeColor="background1" w:themeShade="D9"/>
          <w:bottom w:val="single" w:sz="24" w:space="1" w:color="D9D9D9" w:themeColor="background1" w:themeShade="D9"/>
        </w:pBdr>
        <w:spacing w:after="0"/>
        <w:jc w:val="center"/>
        <w:rPr>
          <w:rFonts w:cstheme="minorHAnsi"/>
          <w:b/>
          <w:sz w:val="20"/>
          <w:szCs w:val="20"/>
        </w:rPr>
      </w:pPr>
      <w:r w:rsidRPr="004C4653">
        <w:rPr>
          <w:rFonts w:cstheme="minorHAnsi"/>
          <w:b/>
          <w:noProof/>
          <w:sz w:val="20"/>
          <w:szCs w:val="20"/>
          <w:lang w:val="en-US"/>
        </w:rPr>
        <w:lastRenderedPageBreak/>
        <w:drawing>
          <wp:inline distT="0" distB="0" distL="0" distR="0">
            <wp:extent cx="2538730" cy="2823261"/>
            <wp:effectExtent l="0" t="0" r="0" b="0"/>
            <wp:docPr id="13" name="Immagine 13" descr="C:\Users\zuz81\Dropbox\PhD\Pig Argento\figures\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z81\Dropbox\PhD\Pig Argento\figures\fIG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7770" cy="2911160"/>
                    </a:xfrm>
                    <a:prstGeom prst="rect">
                      <a:avLst/>
                    </a:prstGeom>
                    <a:noFill/>
                    <a:ln>
                      <a:noFill/>
                    </a:ln>
                  </pic:spPr>
                </pic:pic>
              </a:graphicData>
            </a:graphic>
          </wp:inline>
        </w:drawing>
      </w:r>
    </w:p>
    <w:p w:rsidR="0032511B" w:rsidRPr="00071096" w:rsidRDefault="0032511B" w:rsidP="00C51EF7">
      <w:pPr>
        <w:pBdr>
          <w:top w:val="single" w:sz="24" w:space="1" w:color="D9D9D9" w:themeColor="background1" w:themeShade="D9"/>
          <w:bottom w:val="single" w:sz="24" w:space="1" w:color="D9D9D9" w:themeColor="background1" w:themeShade="D9"/>
        </w:pBdr>
        <w:jc w:val="both"/>
        <w:rPr>
          <w:rStyle w:val="RSCB02ArticleTextChar"/>
          <w:rFonts w:cstheme="minorHAnsi"/>
          <w:b/>
          <w:w w:val="100"/>
          <w:sz w:val="20"/>
          <w:szCs w:val="20"/>
        </w:rPr>
      </w:pPr>
      <w:r w:rsidRPr="00E5103D">
        <w:rPr>
          <w:b/>
          <w:sz w:val="16"/>
          <w:szCs w:val="16"/>
        </w:rPr>
        <w:t xml:space="preserve">Fig. </w:t>
      </w:r>
      <w:r>
        <w:rPr>
          <w:b/>
          <w:sz w:val="16"/>
          <w:szCs w:val="16"/>
        </w:rPr>
        <w:t xml:space="preserve">2 </w:t>
      </w:r>
      <w:r>
        <w:rPr>
          <w:sz w:val="16"/>
          <w:szCs w:val="16"/>
        </w:rPr>
        <w:t>SEM images</w:t>
      </w:r>
      <w:r w:rsidRPr="002034CF">
        <w:rPr>
          <w:sz w:val="16"/>
          <w:szCs w:val="16"/>
        </w:rPr>
        <w:t xml:space="preserve"> </w:t>
      </w:r>
      <w:r>
        <w:rPr>
          <w:sz w:val="16"/>
          <w:szCs w:val="16"/>
        </w:rPr>
        <w:t>of the three different Ag/Ag</w:t>
      </w:r>
      <w:r w:rsidRPr="002034CF">
        <w:rPr>
          <w:sz w:val="16"/>
          <w:szCs w:val="16"/>
          <w:vertAlign w:val="subscript"/>
        </w:rPr>
        <w:t>2</w:t>
      </w:r>
      <w:r w:rsidR="005907DD">
        <w:rPr>
          <w:sz w:val="16"/>
          <w:szCs w:val="16"/>
        </w:rPr>
        <w:t xml:space="preserve">S carbon </w:t>
      </w:r>
      <w:proofErr w:type="spellStart"/>
      <w:r w:rsidR="005907DD">
        <w:rPr>
          <w:sz w:val="16"/>
          <w:szCs w:val="16"/>
        </w:rPr>
        <w:t>heterostructures</w:t>
      </w:r>
      <w:proofErr w:type="spellEnd"/>
      <w:r w:rsidR="005907DD">
        <w:rPr>
          <w:sz w:val="16"/>
          <w:szCs w:val="16"/>
        </w:rPr>
        <w:t>. (A</w:t>
      </w:r>
      <w:r>
        <w:rPr>
          <w:sz w:val="16"/>
          <w:szCs w:val="16"/>
        </w:rPr>
        <w:t>) and</w:t>
      </w:r>
      <w:r w:rsidR="005907DD">
        <w:rPr>
          <w:sz w:val="16"/>
          <w:szCs w:val="16"/>
        </w:rPr>
        <w:t xml:space="preserve"> (B</w:t>
      </w:r>
      <w:r>
        <w:rPr>
          <w:sz w:val="16"/>
          <w:szCs w:val="16"/>
        </w:rPr>
        <w:t>) 1.4Ag/Ag</w:t>
      </w:r>
      <w:r w:rsidRPr="0032511B">
        <w:rPr>
          <w:sz w:val="16"/>
          <w:szCs w:val="16"/>
          <w:vertAlign w:val="subscript"/>
        </w:rPr>
        <w:t>2</w:t>
      </w:r>
      <w:r w:rsidR="00B029ED">
        <w:rPr>
          <w:sz w:val="16"/>
          <w:szCs w:val="16"/>
        </w:rPr>
        <w:t>S;</w:t>
      </w:r>
      <w:r w:rsidR="005907DD">
        <w:rPr>
          <w:sz w:val="16"/>
          <w:szCs w:val="16"/>
        </w:rPr>
        <w:t xml:space="preserve"> (C) and (D</w:t>
      </w:r>
      <w:r>
        <w:rPr>
          <w:sz w:val="16"/>
          <w:szCs w:val="16"/>
        </w:rPr>
        <w:t>) 0.5Ag/Ag</w:t>
      </w:r>
      <w:r w:rsidRPr="0032511B">
        <w:rPr>
          <w:sz w:val="16"/>
          <w:szCs w:val="16"/>
          <w:vertAlign w:val="subscript"/>
        </w:rPr>
        <w:t>2</w:t>
      </w:r>
      <w:r w:rsidR="00B029ED">
        <w:rPr>
          <w:sz w:val="16"/>
          <w:szCs w:val="16"/>
        </w:rPr>
        <w:t>S;</w:t>
      </w:r>
      <w:r w:rsidR="005907DD">
        <w:rPr>
          <w:sz w:val="16"/>
          <w:szCs w:val="16"/>
        </w:rPr>
        <w:t xml:space="preserve"> (E) and (F</w:t>
      </w:r>
      <w:r>
        <w:rPr>
          <w:sz w:val="16"/>
          <w:szCs w:val="16"/>
        </w:rPr>
        <w:t>) 0.2Ag/Ag</w:t>
      </w:r>
      <w:r w:rsidRPr="0032511B">
        <w:rPr>
          <w:sz w:val="16"/>
          <w:szCs w:val="16"/>
          <w:vertAlign w:val="subscript"/>
        </w:rPr>
        <w:t>2</w:t>
      </w:r>
      <w:r>
        <w:rPr>
          <w:sz w:val="16"/>
          <w:szCs w:val="16"/>
        </w:rPr>
        <w:t>S</w:t>
      </w:r>
      <w:r w:rsidR="00B029ED">
        <w:rPr>
          <w:sz w:val="16"/>
          <w:szCs w:val="16"/>
        </w:rPr>
        <w:t>.</w:t>
      </w:r>
    </w:p>
    <w:p w:rsidR="003A32FD" w:rsidRDefault="003A32FD" w:rsidP="0093190B">
      <w:pPr>
        <w:pStyle w:val="RSCB08CHeadingIn-line"/>
        <w:jc w:val="both"/>
        <w:rPr>
          <w:rFonts w:cs="Times New Roman"/>
          <w:b w:val="0"/>
          <w:w w:val="108"/>
          <w:szCs w:val="18"/>
        </w:rPr>
      </w:pPr>
      <w:r>
        <w:rPr>
          <w:rFonts w:cs="Times New Roman"/>
          <w:b w:val="0"/>
          <w:w w:val="108"/>
          <w:szCs w:val="18"/>
        </w:rPr>
        <w:t xml:space="preserve">Remarkably, silver, sulphur and carbon were found to </w:t>
      </w:r>
      <w:r w:rsidR="00A00229">
        <w:rPr>
          <w:rFonts w:cs="Times New Roman"/>
          <w:b w:val="0"/>
          <w:w w:val="108"/>
          <w:szCs w:val="18"/>
        </w:rPr>
        <w:t xml:space="preserve">be </w:t>
      </w:r>
      <w:r>
        <w:rPr>
          <w:rFonts w:cs="Times New Roman"/>
          <w:b w:val="0"/>
          <w:w w:val="108"/>
          <w:szCs w:val="18"/>
        </w:rPr>
        <w:t xml:space="preserve">nicely distributed in the material, confirming the homogeneous conditions of the synthesis </w:t>
      </w:r>
      <w:r w:rsidRPr="000505F2">
        <w:rPr>
          <w:rFonts w:cs="Times New Roman"/>
          <w:b w:val="0"/>
          <w:w w:val="108"/>
          <w:szCs w:val="18"/>
        </w:rPr>
        <w:t>(please see Fig.S.1 for 0.5Ag/Ag</w:t>
      </w:r>
      <w:r w:rsidRPr="000505F2">
        <w:rPr>
          <w:rFonts w:cs="Times New Roman"/>
          <w:b w:val="0"/>
          <w:w w:val="108"/>
          <w:szCs w:val="18"/>
          <w:vertAlign w:val="subscript"/>
        </w:rPr>
        <w:t>2</w:t>
      </w:r>
      <w:r w:rsidRPr="000505F2">
        <w:rPr>
          <w:rFonts w:cs="Times New Roman"/>
          <w:b w:val="0"/>
          <w:w w:val="108"/>
          <w:szCs w:val="18"/>
        </w:rPr>
        <w:t>S and 0.2Ag/Ag</w:t>
      </w:r>
      <w:r w:rsidRPr="000505F2">
        <w:rPr>
          <w:rFonts w:cs="Times New Roman"/>
          <w:b w:val="0"/>
          <w:w w:val="108"/>
          <w:szCs w:val="18"/>
          <w:vertAlign w:val="subscript"/>
        </w:rPr>
        <w:t>2</w:t>
      </w:r>
      <w:r w:rsidRPr="000505F2">
        <w:rPr>
          <w:rFonts w:cs="Times New Roman"/>
          <w:b w:val="0"/>
          <w:w w:val="108"/>
          <w:szCs w:val="18"/>
        </w:rPr>
        <w:t>S mapping).</w:t>
      </w:r>
    </w:p>
    <w:p w:rsidR="0093190B" w:rsidRPr="004C777C" w:rsidRDefault="0093190B" w:rsidP="0093190B">
      <w:pPr>
        <w:pStyle w:val="RSCB08CHeadingIn-line"/>
        <w:jc w:val="both"/>
        <w:rPr>
          <w:rStyle w:val="RSCB02ArticleTextChar"/>
          <w:b w:val="0"/>
        </w:rPr>
      </w:pPr>
      <w:r w:rsidRPr="004C777C">
        <w:rPr>
          <w:rFonts w:cs="Times New Roman"/>
          <w:b w:val="0"/>
          <w:w w:val="108"/>
          <w:szCs w:val="18"/>
        </w:rPr>
        <w:t>EDX-mapping micrographs detected the presence of car</w:t>
      </w:r>
      <w:r w:rsidR="00DB6683">
        <w:rPr>
          <w:rFonts w:cs="Times New Roman"/>
          <w:b w:val="0"/>
          <w:w w:val="108"/>
          <w:szCs w:val="18"/>
        </w:rPr>
        <w:t>bon, sulphur and silver.</w:t>
      </w:r>
      <w:r w:rsidR="0058251A">
        <w:rPr>
          <w:rFonts w:cs="Times New Roman"/>
          <w:b w:val="0"/>
          <w:w w:val="108"/>
          <w:szCs w:val="18"/>
        </w:rPr>
        <w:t xml:space="preserve"> </w:t>
      </w:r>
      <w:r w:rsidR="00034042" w:rsidRPr="0092259A">
        <w:rPr>
          <w:rFonts w:cs="Times New Roman"/>
          <w:b w:val="0"/>
          <w:w w:val="108"/>
          <w:szCs w:val="18"/>
        </w:rPr>
        <w:t xml:space="preserve">The atomic percentage of S, Ag and C of the </w:t>
      </w:r>
      <w:r w:rsidR="009470A6" w:rsidRPr="0092259A">
        <w:rPr>
          <w:rFonts w:cs="Times New Roman"/>
          <w:b w:val="0"/>
          <w:w w:val="108"/>
          <w:szCs w:val="18"/>
        </w:rPr>
        <w:t>three different samples</w:t>
      </w:r>
      <w:r w:rsidR="00034042" w:rsidRPr="0092259A">
        <w:rPr>
          <w:rFonts w:cs="Times New Roman"/>
          <w:b w:val="0"/>
          <w:w w:val="108"/>
          <w:szCs w:val="18"/>
        </w:rPr>
        <w:t xml:space="preserve"> are shown in Table 2. </w:t>
      </w:r>
      <w:r w:rsidR="00DB6683" w:rsidRPr="0092259A">
        <w:rPr>
          <w:rFonts w:cs="Times New Roman"/>
          <w:b w:val="0"/>
          <w:w w:val="108"/>
          <w:szCs w:val="18"/>
        </w:rPr>
        <w:t>Except</w:t>
      </w:r>
      <w:r w:rsidRPr="0092259A">
        <w:rPr>
          <w:rFonts w:cs="Times New Roman"/>
          <w:b w:val="0"/>
          <w:w w:val="108"/>
          <w:szCs w:val="18"/>
        </w:rPr>
        <w:t xml:space="preserve"> oxygen</w:t>
      </w:r>
      <w:r w:rsidR="009470A6" w:rsidRPr="0092259A">
        <w:rPr>
          <w:rFonts w:cs="Times New Roman"/>
          <w:b w:val="0"/>
          <w:w w:val="108"/>
          <w:szCs w:val="18"/>
        </w:rPr>
        <w:t xml:space="preserve">, found in the atomic percentage of </w:t>
      </w:r>
      <w:r w:rsidR="009470A6" w:rsidRPr="0092259A">
        <w:rPr>
          <w:rFonts w:cstheme="minorHAnsi"/>
          <w:b w:val="0"/>
          <w:w w:val="108"/>
          <w:szCs w:val="18"/>
        </w:rPr>
        <w:t>~</w:t>
      </w:r>
      <w:r w:rsidR="009470A6" w:rsidRPr="0092259A">
        <w:rPr>
          <w:rFonts w:cs="Times New Roman"/>
          <w:b w:val="0"/>
          <w:w w:val="108"/>
          <w:szCs w:val="18"/>
        </w:rPr>
        <w:t xml:space="preserve"> 8% in all samples</w:t>
      </w:r>
      <w:r w:rsidRPr="0092259A">
        <w:rPr>
          <w:rFonts w:cs="Times New Roman"/>
          <w:b w:val="0"/>
          <w:w w:val="108"/>
          <w:szCs w:val="18"/>
        </w:rPr>
        <w:t>,</w:t>
      </w:r>
      <w:r w:rsidR="009470A6">
        <w:rPr>
          <w:rFonts w:cs="Times New Roman"/>
          <w:b w:val="0"/>
          <w:w w:val="108"/>
          <w:szCs w:val="18"/>
        </w:rPr>
        <w:t xml:space="preserve"> and</w:t>
      </w:r>
      <w:r w:rsidRPr="004C777C">
        <w:rPr>
          <w:rFonts w:cs="Times New Roman"/>
          <w:b w:val="0"/>
          <w:w w:val="108"/>
          <w:szCs w:val="18"/>
        </w:rPr>
        <w:t xml:space="preserve"> most likely absorbed as CO</w:t>
      </w:r>
      <w:r w:rsidRPr="004C777C">
        <w:rPr>
          <w:rFonts w:cs="Times New Roman"/>
          <w:b w:val="0"/>
          <w:w w:val="108"/>
          <w:szCs w:val="18"/>
          <w:vertAlign w:val="subscript"/>
        </w:rPr>
        <w:t>2</w:t>
      </w:r>
      <w:r w:rsidRPr="004C777C">
        <w:rPr>
          <w:rFonts w:cs="Times New Roman"/>
          <w:b w:val="0"/>
          <w:w w:val="108"/>
          <w:szCs w:val="18"/>
        </w:rPr>
        <w:t>, no other elements were detected</w:t>
      </w:r>
      <w:r>
        <w:rPr>
          <w:rFonts w:cs="Times New Roman"/>
          <w:b w:val="0"/>
          <w:w w:val="108"/>
          <w:szCs w:val="18"/>
        </w:rPr>
        <w:t xml:space="preserve"> in EDX analys</w:t>
      </w:r>
      <w:r w:rsidR="004C7D04">
        <w:rPr>
          <w:rFonts w:cs="Times New Roman"/>
          <w:b w:val="0"/>
          <w:w w:val="108"/>
          <w:szCs w:val="18"/>
        </w:rPr>
        <w:t xml:space="preserve">is, indicating </w:t>
      </w:r>
      <w:r w:rsidR="00DB6683">
        <w:rPr>
          <w:rFonts w:cs="Times New Roman"/>
          <w:b w:val="0"/>
          <w:w w:val="108"/>
          <w:szCs w:val="18"/>
        </w:rPr>
        <w:t xml:space="preserve">the </w:t>
      </w:r>
      <w:r w:rsidR="004C7D04">
        <w:rPr>
          <w:rFonts w:cs="Times New Roman"/>
          <w:b w:val="0"/>
          <w:w w:val="108"/>
          <w:szCs w:val="18"/>
        </w:rPr>
        <w:t>high purity of the samples.</w:t>
      </w:r>
    </w:p>
    <w:p w:rsidR="00F25EBC" w:rsidRDefault="00C71BCD" w:rsidP="00F25EBC">
      <w:pPr>
        <w:pStyle w:val="RSCB08CHeadingIn-line"/>
        <w:jc w:val="both"/>
        <w:rPr>
          <w:rStyle w:val="RSCB02ArticleTextChar"/>
          <w:b w:val="0"/>
        </w:rPr>
      </w:pPr>
      <w:r>
        <w:rPr>
          <w:rStyle w:val="RSCB02ArticleTextChar"/>
          <w:b w:val="0"/>
        </w:rPr>
        <w:t>The phase purity and cry</w:t>
      </w:r>
      <w:r w:rsidR="00F25EBC">
        <w:rPr>
          <w:rStyle w:val="RSCB02ArticleTextChar"/>
          <w:b w:val="0"/>
        </w:rPr>
        <w:t>stallinity of synthesized Ag/Ag</w:t>
      </w:r>
      <w:r w:rsidR="00F25EBC">
        <w:rPr>
          <w:rStyle w:val="RSCB02ArticleTextChar"/>
          <w:b w:val="0"/>
          <w:vertAlign w:val="subscript"/>
        </w:rPr>
        <w:t>2</w:t>
      </w:r>
      <w:r w:rsidR="00F25EBC">
        <w:rPr>
          <w:rStyle w:val="RSCB02ArticleTextChar"/>
          <w:b w:val="0"/>
        </w:rPr>
        <w:t xml:space="preserve">S carbon hybrid composites were </w:t>
      </w:r>
      <w:r w:rsidR="00786BC1">
        <w:rPr>
          <w:rStyle w:val="RSCB02ArticleTextChar"/>
          <w:b w:val="0"/>
        </w:rPr>
        <w:t xml:space="preserve">subsequently </w:t>
      </w:r>
      <w:r w:rsidR="00F25EBC">
        <w:rPr>
          <w:rStyle w:val="RSCB02ArticleTextChar"/>
          <w:b w:val="0"/>
        </w:rPr>
        <w:t xml:space="preserve">investigated </w:t>
      </w:r>
      <w:r w:rsidR="00786BC1">
        <w:rPr>
          <w:rStyle w:val="RSCB02ArticleTextChar"/>
          <w:b w:val="0"/>
        </w:rPr>
        <w:t xml:space="preserve">by </w:t>
      </w:r>
      <w:r w:rsidR="00F25EBC">
        <w:rPr>
          <w:rStyle w:val="RSCB02ArticleTextChar"/>
          <w:b w:val="0"/>
        </w:rPr>
        <w:t>XRD analysis. As shown in Fig.4, XRD pattern</w:t>
      </w:r>
      <w:r w:rsidR="00786BC1">
        <w:rPr>
          <w:rStyle w:val="RSCB02ArticleTextChar"/>
          <w:b w:val="0"/>
        </w:rPr>
        <w:t>s for all different samples show</w:t>
      </w:r>
      <w:r w:rsidR="00F25EBC">
        <w:rPr>
          <w:rStyle w:val="RSCB02ArticleTextChar"/>
          <w:b w:val="0"/>
        </w:rPr>
        <w:t xml:space="preserve"> the presence of both Ag</w:t>
      </w:r>
      <w:r w:rsidR="00F25EBC">
        <w:rPr>
          <w:rStyle w:val="RSCB02ArticleTextChar"/>
          <w:b w:val="0"/>
          <w:vertAlign w:val="subscript"/>
        </w:rPr>
        <w:t>2</w:t>
      </w:r>
      <w:r w:rsidR="00F25EBC">
        <w:rPr>
          <w:rStyle w:val="RSCB02ArticleTextChar"/>
          <w:b w:val="0"/>
        </w:rPr>
        <w:t>S and Ag crystals. All diffraction peaks nicely match with the lattice planes of Ag</w:t>
      </w:r>
      <w:r w:rsidR="00F25EBC">
        <w:rPr>
          <w:rStyle w:val="RSCB02ArticleTextChar"/>
          <w:b w:val="0"/>
          <w:vertAlign w:val="subscript"/>
        </w:rPr>
        <w:t>2</w:t>
      </w:r>
      <w:r w:rsidR="00F25EBC">
        <w:rPr>
          <w:rStyle w:val="RSCB02ArticleTextChar"/>
          <w:b w:val="0"/>
        </w:rPr>
        <w:t>S along with cubic Ag crystals. Most intense diffraction peaks of sample 1.4Ag/Ag</w:t>
      </w:r>
      <w:r w:rsidR="00F25EBC">
        <w:rPr>
          <w:rStyle w:val="RSCB02ArticleTextChar"/>
          <w:b w:val="0"/>
          <w:vertAlign w:val="subscript"/>
        </w:rPr>
        <w:t>2</w:t>
      </w:r>
      <w:r w:rsidR="00F25EBC">
        <w:rPr>
          <w:rStyle w:val="RSCB02ArticleTextChar"/>
          <w:b w:val="0"/>
        </w:rPr>
        <w:t xml:space="preserve">S </w:t>
      </w:r>
      <w:r w:rsidR="00786BC1">
        <w:rPr>
          <w:rStyle w:val="RSCB02ArticleTextChar"/>
          <w:b w:val="0"/>
        </w:rPr>
        <w:t xml:space="preserve">could be </w:t>
      </w:r>
      <w:r w:rsidR="00F25EBC">
        <w:rPr>
          <w:rStyle w:val="RSCB02ArticleTextChar"/>
          <w:b w:val="0"/>
        </w:rPr>
        <w:t>observed at 2θ values of 37.65°, 43.</w:t>
      </w:r>
      <w:r w:rsidR="00786BC1">
        <w:rPr>
          <w:rStyle w:val="RSCB02ArticleTextChar"/>
          <w:b w:val="0"/>
        </w:rPr>
        <w:t xml:space="preserve">95°, 64.04° and 77.15°, correspondingly </w:t>
      </w:r>
      <w:r w:rsidR="00F25EBC">
        <w:rPr>
          <w:rStyle w:val="RSCB02ArticleTextChar"/>
          <w:b w:val="0"/>
        </w:rPr>
        <w:t>index</w:t>
      </w:r>
      <w:r w:rsidR="00786BC1">
        <w:rPr>
          <w:rStyle w:val="RSCB02ArticleTextChar"/>
          <w:b w:val="0"/>
        </w:rPr>
        <w:t>ed</w:t>
      </w:r>
      <w:r w:rsidR="00F25EBC">
        <w:rPr>
          <w:rStyle w:val="RSCB02ArticleTextChar"/>
          <w:b w:val="0"/>
        </w:rPr>
        <w:t xml:space="preserve"> to (1 1 1), (2 0 0), (2 2 0) and (3 1 1) planes of silver with cubic structure (JCPDS 01-087-0597).</w:t>
      </w:r>
      <w:r w:rsidR="00F25EBC">
        <w:rPr>
          <w:rStyle w:val="RSCB02ArticleTextChar"/>
          <w:b w:val="0"/>
        </w:rPr>
        <w:fldChar w:fldCharType="begin"/>
      </w:r>
      <w:r w:rsidR="00B63416">
        <w:rPr>
          <w:rStyle w:val="RSCB02ArticleTextChar"/>
          <w:b w:val="0"/>
        </w:rPr>
        <w:instrText xml:space="preserve"> ADDIN EN.CITE &lt;EndNote&gt;&lt;Cite&gt;&lt;Author&gt;Zhang&lt;/Author&gt;&lt;Year&gt;2016&lt;/Year&gt;&lt;IDText&gt;Visible-Light-Active Plasmonic Ag-SrTiO3 Nanocomposites for the Degradation of NO in Air with High Selectivity&lt;/IDText&gt;&lt;DisplayText&gt;&lt;style face="superscript"&gt;33&lt;/style&gt;&lt;/DisplayText&gt;&lt;record&gt;&lt;dates&gt;&lt;pub-dates&gt;&lt;date&gt;Feb&lt;/date&gt;&lt;/pub-dates&gt;&lt;year&gt;2016&lt;/year&gt;&lt;/dates&gt;&lt;urls&gt;&lt;related-urls&gt;&lt;url&gt;&amp;lt;Go to ISI&amp;gt;://WOS:000370583100073&lt;/url&gt;&lt;/related-urls&gt;&lt;/urls&gt;&lt;isbn&gt;1944-8244&lt;/isbn&gt;&lt;titles&gt;&lt;title&gt;Visible-Light-Active Plasmonic Ag-SrTiO3 Nanocomposites for the Degradation of NO in Air with High Selectivity&lt;/title&gt;&lt;secondary-title&gt;Acs Applied Materials &amp;amp; Interfaces&lt;/secondary-title&gt;&lt;/titles&gt;&lt;pages&gt;4165-4174&lt;/pages&gt;&lt;number&gt;6&lt;/number&gt;&lt;contributors&gt;&lt;authors&gt;&lt;author&gt;Zhang, Q.&lt;/author&gt;&lt;author&gt;Huang, Y.&lt;/author&gt;&lt;author&gt;Xu, L. F.&lt;/author&gt;&lt;author&gt;Cao, J. J.&lt;/author&gt;&lt;author&gt;Ho, W. K.&lt;/author&gt;&lt;author&gt;Lee, S. C.&lt;/author&gt;&lt;/authors&gt;&lt;/contributors&gt;&lt;added-date format="utc"&gt;1529596310&lt;/added-date&gt;&lt;ref-type name="Journal Article"&gt;17&lt;/ref-type&gt;&lt;rec-number&gt;204&lt;/rec-number&gt;&lt;last-updated-date format="utc"&gt;1529596310&lt;/last-updated-date&gt;&lt;accession-num&gt;WOS:000370583100073&lt;/accession-num&gt;&lt;electronic-resource-num&gt;10.1021/acsami.5b11887&lt;/electronic-resource-num&gt;&lt;volume&gt;8&lt;/volume&gt;&lt;/record&gt;&lt;/Cite&gt;&lt;/EndNote&gt;</w:instrText>
      </w:r>
      <w:r w:rsidR="00F25EBC">
        <w:rPr>
          <w:rStyle w:val="RSCB02ArticleTextChar"/>
          <w:b w:val="0"/>
        </w:rPr>
        <w:fldChar w:fldCharType="separate"/>
      </w:r>
      <w:r w:rsidR="00B63416" w:rsidRPr="00B63416">
        <w:rPr>
          <w:rStyle w:val="RSCB02ArticleTextChar"/>
          <w:b w:val="0"/>
          <w:noProof/>
          <w:vertAlign w:val="superscript"/>
        </w:rPr>
        <w:t>33</w:t>
      </w:r>
      <w:r w:rsidR="00F25EBC">
        <w:rPr>
          <w:rStyle w:val="RSCB02ArticleTextChar"/>
          <w:b w:val="0"/>
        </w:rPr>
        <w:fldChar w:fldCharType="end"/>
      </w:r>
      <w:r w:rsidR="00F25EBC">
        <w:rPr>
          <w:rStyle w:val="RSCB02ArticleTextChar"/>
          <w:b w:val="0"/>
        </w:rPr>
        <w:t xml:space="preserve"> Peaks of the same sample at 2θ values of 28.49°, 31.07°, 33.14°, 34.25°, 36.19°, 40.31°, 52.87° and 63.85° could be index</w:t>
      </w:r>
      <w:r w:rsidR="00786BC1">
        <w:rPr>
          <w:rStyle w:val="RSCB02ArticleTextChar"/>
          <w:b w:val="0"/>
        </w:rPr>
        <w:t>ed</w:t>
      </w:r>
      <w:r w:rsidR="00F25EBC">
        <w:rPr>
          <w:rStyle w:val="RSCB02ArticleTextChar"/>
          <w:b w:val="0"/>
        </w:rPr>
        <w:t xml:space="preserve"> to (0 2 1), (-3 1 1), (1 2 1), (2 2 0), (0 2 2), (-1 3 0), (0 0 4) and (-6 0 1) planes of silv</w:t>
      </w:r>
      <w:r w:rsidR="00BF5317">
        <w:rPr>
          <w:rStyle w:val="RSCB02ArticleTextChar"/>
          <w:b w:val="0"/>
        </w:rPr>
        <w:t>er sulphide (JCPDS 00-009-0422).</w:t>
      </w:r>
      <w:r w:rsidR="00F25EBC">
        <w:rPr>
          <w:rStyle w:val="RSCB02ArticleTextChar"/>
          <w:b w:val="0"/>
        </w:rPr>
        <w:fldChar w:fldCharType="begin"/>
      </w:r>
      <w:r w:rsidR="00B63416">
        <w:rPr>
          <w:rStyle w:val="RSCB02ArticleTextChar"/>
          <w:b w:val="0"/>
        </w:rPr>
        <w:instrText xml:space="preserve"> ADDIN EN.CITE &lt;EndNote&gt;&lt;Cite&gt;&lt;Author&gt;Wu&lt;/Author&gt;&lt;Year&gt;2014&lt;/Year&gt;&lt;IDText&gt;Silver-Based Metal Sulfide Heterostructures: Synthetic Approaches, Characterization, and Application Prospects&lt;/IDText&gt;&lt;DisplayText&gt;&lt;style face="superscript"&gt;34&lt;/style&gt;&lt;/DisplayText&gt;&lt;record&gt;&lt;dates&gt;&lt;pub-dates&gt;&lt;date&gt;Jun&lt;/date&gt;&lt;/pub-dates&gt;&lt;year&gt;2014&lt;/year&gt;&lt;/dates&gt;&lt;urls&gt;&lt;related-urls&gt;&lt;url&gt;&amp;lt;Go to ISI&amp;gt;://WOS:000337199400021&lt;/url&gt;&lt;/related-urls&gt;&lt;/urls&gt;&lt;isbn&gt;0897-4756&lt;/isbn&gt;&lt;titles&gt;&lt;title&gt;Silver-Based Metal Sulfide Heterostructures: Synthetic Approaches, Characterization, and Application Prospects&lt;/title&gt;&lt;secondary-title&gt;Chemistry of Materials&lt;/secondary-title&gt;&lt;/titles&gt;&lt;pages&gt;3485-3494&lt;/pages&gt;&lt;number&gt;11&lt;/number&gt;&lt;contributors&gt;&lt;authors&gt;&lt;author&gt;Wu, P. J.&lt;/author&gt;&lt;author&gt;Yu, J. W.&lt;/author&gt;&lt;author&gt;Chao, H. J.&lt;/author&gt;&lt;author&gt;Chang, J. Y.&lt;/author&gt;&lt;/authors&gt;&lt;/contributors&gt;&lt;added-date format="utc"&gt;1529596234&lt;/added-date&gt;&lt;ref-type name="Journal Article"&gt;17&lt;/ref-type&gt;&lt;rec-number&gt;203&lt;/rec-number&gt;&lt;last-updated-date format="utc"&gt;1529596234&lt;/last-updated-date&gt;&lt;accession-num&gt;WOS:000337199400021&lt;/accession-num&gt;&lt;electronic-resource-num&gt;10.1021/cm500959a&lt;/electronic-resource-num&gt;&lt;volume&gt;26&lt;/volume&gt;&lt;/record&gt;&lt;/Cite&gt;&lt;/EndNote&gt;</w:instrText>
      </w:r>
      <w:r w:rsidR="00F25EBC">
        <w:rPr>
          <w:rStyle w:val="RSCB02ArticleTextChar"/>
          <w:b w:val="0"/>
        </w:rPr>
        <w:fldChar w:fldCharType="separate"/>
      </w:r>
      <w:r w:rsidR="00B63416" w:rsidRPr="00B63416">
        <w:rPr>
          <w:rStyle w:val="RSCB02ArticleTextChar"/>
          <w:b w:val="0"/>
          <w:noProof/>
          <w:vertAlign w:val="superscript"/>
        </w:rPr>
        <w:t>34</w:t>
      </w:r>
      <w:r w:rsidR="00F25EBC">
        <w:rPr>
          <w:rStyle w:val="RSCB02ArticleTextChar"/>
          <w:b w:val="0"/>
        </w:rPr>
        <w:fldChar w:fldCharType="end"/>
      </w:r>
      <w:r w:rsidR="00F25EBC">
        <w:rPr>
          <w:rStyle w:val="RSCB02ArticleTextChar"/>
          <w:b w:val="0"/>
        </w:rPr>
        <w:t xml:space="preserve"> No other impurity peaks detected through XRD also suggest</w:t>
      </w:r>
      <w:r w:rsidR="00BF5317">
        <w:rPr>
          <w:rStyle w:val="RSCB02ArticleTextChar"/>
          <w:b w:val="0"/>
        </w:rPr>
        <w:t>ed high purity of the materials (</w:t>
      </w:r>
      <w:r w:rsidR="00BB72A1">
        <w:rPr>
          <w:rStyle w:val="RSCB02ArticleTextChar"/>
          <w:b w:val="0"/>
        </w:rPr>
        <w:t>f</w:t>
      </w:r>
      <w:r w:rsidR="00BF5317" w:rsidRPr="00BB72A1">
        <w:rPr>
          <w:rStyle w:val="RSCB02ArticleTextChar"/>
          <w:b w:val="0"/>
        </w:rPr>
        <w:t>or a complete list of the peaks and the assigned planes of all the samples, please see Table S.1).</w:t>
      </w:r>
    </w:p>
    <w:p w:rsidR="00C51EF7" w:rsidRDefault="00C51EF7" w:rsidP="00F25EBC">
      <w:pPr>
        <w:pStyle w:val="RSCB08CHeadingIn-line"/>
        <w:jc w:val="both"/>
        <w:rPr>
          <w:rStyle w:val="RSCB02ArticleTextChar"/>
          <w:b w:val="0"/>
        </w:rPr>
      </w:pPr>
      <w:proofErr w:type="spellStart"/>
      <w:r w:rsidRPr="00415F13">
        <w:rPr>
          <w:rStyle w:val="RSCB02ArticleTextChar"/>
          <w:b w:val="0"/>
        </w:rPr>
        <w:t>Brunauer</w:t>
      </w:r>
      <w:proofErr w:type="spellEnd"/>
      <w:r w:rsidRPr="00415F13">
        <w:rPr>
          <w:rStyle w:val="RSCB02ArticleTextChar"/>
          <w:b w:val="0"/>
        </w:rPr>
        <w:t xml:space="preserve">−Emmett−Teller (BET) </w:t>
      </w:r>
      <w:proofErr w:type="spellStart"/>
      <w:r w:rsidRPr="00415F13">
        <w:rPr>
          <w:rStyle w:val="RSCB02ArticleTextChar"/>
          <w:b w:val="0"/>
        </w:rPr>
        <w:t>physisorption</w:t>
      </w:r>
      <w:proofErr w:type="spellEnd"/>
      <w:r w:rsidRPr="00415F13">
        <w:rPr>
          <w:rStyle w:val="RSCB02ArticleTextChar"/>
          <w:b w:val="0"/>
        </w:rPr>
        <w:t xml:space="preserve"> was</w:t>
      </w:r>
      <w:r>
        <w:rPr>
          <w:rStyle w:val="RSCB02ArticleTextChar"/>
          <w:b w:val="0"/>
        </w:rPr>
        <w:t xml:space="preserve"> carried out in order</w:t>
      </w:r>
      <w:r w:rsidRPr="00415F13">
        <w:rPr>
          <w:rStyle w:val="RSCB02ArticleTextChar"/>
          <w:b w:val="0"/>
        </w:rPr>
        <w:t xml:space="preserve"> to determine the speciﬁc surface area of </w:t>
      </w:r>
      <w:r>
        <w:rPr>
          <w:rStyle w:val="RSCB02ArticleTextChar"/>
          <w:b w:val="0"/>
        </w:rPr>
        <w:t xml:space="preserve">the materials </w:t>
      </w:r>
      <w:r w:rsidRPr="00415F13">
        <w:rPr>
          <w:rStyle w:val="RSCB02ArticleTextChar"/>
          <w:b w:val="0"/>
        </w:rPr>
        <w:t>by nitrogen adsorpti</w:t>
      </w:r>
      <w:r>
        <w:rPr>
          <w:rStyle w:val="RSCB02ArticleTextChar"/>
          <w:b w:val="0"/>
        </w:rPr>
        <w:t xml:space="preserve">on−desorption measurements. </w:t>
      </w:r>
      <w:r w:rsidRPr="00415F13">
        <w:rPr>
          <w:rStyle w:val="RSCB02ArticleTextChar"/>
          <w:b w:val="0"/>
        </w:rPr>
        <w:t>BET</w:t>
      </w:r>
      <w:r>
        <w:rPr>
          <w:rStyle w:val="RSCB02ArticleTextChar"/>
          <w:b w:val="0"/>
        </w:rPr>
        <w:t xml:space="preserve"> </w:t>
      </w:r>
      <w:r w:rsidR="00D7412E">
        <w:rPr>
          <w:rStyle w:val="RSCB02ArticleTextChar"/>
          <w:b w:val="0"/>
        </w:rPr>
        <w:t>surface area</w:t>
      </w:r>
      <w:r w:rsidR="00786BC1">
        <w:rPr>
          <w:rStyle w:val="RSCB02ArticleTextChar"/>
          <w:b w:val="0"/>
        </w:rPr>
        <w:t>s</w:t>
      </w:r>
      <w:r w:rsidR="00D7412E">
        <w:rPr>
          <w:rStyle w:val="RSCB02ArticleTextChar"/>
          <w:b w:val="0"/>
        </w:rPr>
        <w:t xml:space="preserve"> w</w:t>
      </w:r>
      <w:r w:rsidR="00786BC1">
        <w:rPr>
          <w:rStyle w:val="RSCB02ArticleTextChar"/>
          <w:b w:val="0"/>
        </w:rPr>
        <w:t xml:space="preserve">ere found </w:t>
      </w:r>
      <w:r w:rsidR="00D7412E">
        <w:rPr>
          <w:rStyle w:val="RSCB02ArticleTextChar"/>
          <w:b w:val="0"/>
        </w:rPr>
        <w:t xml:space="preserve">to be </w:t>
      </w:r>
      <w:r w:rsidR="00D7412E">
        <w:rPr>
          <w:rStyle w:val="RSCB02ArticleTextChar"/>
          <w:rFonts w:cstheme="minorHAnsi"/>
          <w:b w:val="0"/>
        </w:rPr>
        <w:t>~</w:t>
      </w:r>
      <w:r>
        <w:rPr>
          <w:rStyle w:val="RSCB02ArticleTextChar"/>
          <w:b w:val="0"/>
        </w:rPr>
        <w:t>20</w:t>
      </w:r>
      <w:r w:rsidRPr="00415F13">
        <w:rPr>
          <w:rStyle w:val="RSCB02ArticleTextChar"/>
          <w:b w:val="0"/>
        </w:rPr>
        <w:t xml:space="preserve"> m</w:t>
      </w:r>
      <w:r w:rsidRPr="00415F13">
        <w:rPr>
          <w:rStyle w:val="RSCB02ArticleTextChar"/>
          <w:b w:val="0"/>
          <w:vertAlign w:val="superscript"/>
        </w:rPr>
        <w:t>2</w:t>
      </w:r>
      <w:r w:rsidRPr="00415F13">
        <w:rPr>
          <w:rStyle w:val="RSCB02ArticleTextChar"/>
          <w:b w:val="0"/>
        </w:rPr>
        <w:t>/g</w:t>
      </w:r>
      <w:r w:rsidR="00D7412E">
        <w:rPr>
          <w:rStyle w:val="RSCB02ArticleTextChar"/>
          <w:b w:val="0"/>
        </w:rPr>
        <w:t xml:space="preserve"> for all samples</w:t>
      </w:r>
      <w:r w:rsidRPr="00415F13">
        <w:rPr>
          <w:rStyle w:val="RSCB02ArticleTextChar"/>
          <w:b w:val="0"/>
        </w:rPr>
        <w:t xml:space="preserve">, with isotherms clearly </w:t>
      </w:r>
      <w:r w:rsidR="00786BC1">
        <w:rPr>
          <w:rStyle w:val="RSCB02ArticleTextChar"/>
          <w:b w:val="0"/>
        </w:rPr>
        <w:t xml:space="preserve">pointing to the formation of </w:t>
      </w:r>
      <w:r w:rsidR="00A00229">
        <w:rPr>
          <w:rStyle w:val="RSCB02ArticleTextChar"/>
          <w:b w:val="0"/>
        </w:rPr>
        <w:t>non-porous</w:t>
      </w:r>
    </w:p>
    <w:p w:rsidR="00A00229" w:rsidRDefault="00A00229" w:rsidP="00F25EBC">
      <w:pPr>
        <w:pStyle w:val="RSCB08CHeadingIn-line"/>
        <w:jc w:val="both"/>
        <w:rPr>
          <w:rStyle w:val="RSCB02ArticleTextChar"/>
          <w:b w:val="0"/>
        </w:rPr>
      </w:pPr>
    </w:p>
    <w:p w:rsidR="00034042" w:rsidRDefault="00034042" w:rsidP="00F25EBC">
      <w:pPr>
        <w:pStyle w:val="RSCB08CHeadingIn-line"/>
        <w:jc w:val="both"/>
        <w:rPr>
          <w:rStyle w:val="RSCB02ArticleTextChar"/>
          <w:b w:val="0"/>
        </w:rPr>
      </w:pPr>
    </w:p>
    <w:p w:rsidR="00034042" w:rsidRPr="00034042" w:rsidRDefault="00034042" w:rsidP="00034042">
      <w:pPr>
        <w:pBdr>
          <w:top w:val="single" w:sz="24" w:space="1" w:color="DDDDDD"/>
        </w:pBdr>
        <w:spacing w:after="0"/>
        <w:jc w:val="center"/>
        <w:rPr>
          <w:rFonts w:cstheme="minorHAnsi"/>
          <w:b/>
          <w:noProof/>
          <w:sz w:val="2"/>
          <w:szCs w:val="2"/>
          <w:lang w:val="en-NZ" w:eastAsia="en-NZ"/>
        </w:rPr>
      </w:pPr>
    </w:p>
    <w:p w:rsidR="00034042" w:rsidRPr="00E5103D" w:rsidRDefault="00034042" w:rsidP="00034042">
      <w:pPr>
        <w:pStyle w:val="Didascalia"/>
        <w:keepNext/>
        <w:spacing w:after="0"/>
        <w:rPr>
          <w:i/>
          <w:sz w:val="16"/>
        </w:rPr>
      </w:pPr>
      <w:r w:rsidRPr="0092259A">
        <w:rPr>
          <w:b/>
          <w:sz w:val="16"/>
        </w:rPr>
        <w:t>Table 2</w:t>
      </w:r>
      <w:r w:rsidRPr="0092259A">
        <w:rPr>
          <w:b/>
          <w:i/>
          <w:sz w:val="16"/>
        </w:rPr>
        <w:t xml:space="preserve"> </w:t>
      </w:r>
      <w:r w:rsidRPr="0092259A">
        <w:rPr>
          <w:b/>
          <w:sz w:val="16"/>
        </w:rPr>
        <w:t xml:space="preserve"> </w:t>
      </w:r>
      <w:r w:rsidRPr="0092259A">
        <w:rPr>
          <w:sz w:val="16"/>
        </w:rPr>
        <w:t>EDX data of the three different samples</w:t>
      </w:r>
    </w:p>
    <w:tbl>
      <w:tblPr>
        <w:tblW w:w="4678" w:type="dxa"/>
        <w:jc w:val="center"/>
        <w:tblLook w:val="04A0" w:firstRow="1" w:lastRow="0" w:firstColumn="1" w:lastColumn="0" w:noHBand="0" w:noVBand="1"/>
      </w:tblPr>
      <w:tblGrid>
        <w:gridCol w:w="941"/>
        <w:gridCol w:w="1103"/>
        <w:gridCol w:w="1358"/>
        <w:gridCol w:w="1276"/>
      </w:tblGrid>
      <w:tr w:rsidR="00034042" w:rsidRPr="00E5103D" w:rsidTr="00034042">
        <w:trPr>
          <w:trHeight w:val="222"/>
          <w:jc w:val="center"/>
        </w:trPr>
        <w:tc>
          <w:tcPr>
            <w:tcW w:w="941" w:type="dxa"/>
            <w:tcBorders>
              <w:top w:val="single" w:sz="8" w:space="0" w:color="auto"/>
              <w:left w:val="nil"/>
              <w:bottom w:val="single" w:sz="8" w:space="0" w:color="auto"/>
              <w:right w:val="nil"/>
            </w:tcBorders>
            <w:shd w:val="clear" w:color="auto" w:fill="auto"/>
            <w:noWrap/>
            <w:vAlign w:val="center"/>
            <w:hideMark/>
          </w:tcPr>
          <w:p w:rsidR="00034042" w:rsidRPr="00E5103D" w:rsidRDefault="00034042" w:rsidP="00D16A2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Sample</w:t>
            </w:r>
          </w:p>
        </w:tc>
        <w:tc>
          <w:tcPr>
            <w:tcW w:w="1103" w:type="dxa"/>
            <w:tcBorders>
              <w:top w:val="single" w:sz="8" w:space="0" w:color="auto"/>
              <w:left w:val="nil"/>
              <w:bottom w:val="single" w:sz="8" w:space="0" w:color="auto"/>
              <w:right w:val="nil"/>
            </w:tcBorders>
            <w:vAlign w:val="center"/>
          </w:tcPr>
          <w:p w:rsidR="00034042" w:rsidRPr="00E5103D" w:rsidRDefault="00034042" w:rsidP="00D16A2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S / Atomic %</w:t>
            </w:r>
          </w:p>
        </w:tc>
        <w:tc>
          <w:tcPr>
            <w:tcW w:w="1358" w:type="dxa"/>
            <w:tcBorders>
              <w:top w:val="single" w:sz="8" w:space="0" w:color="auto"/>
              <w:left w:val="nil"/>
              <w:bottom w:val="single" w:sz="8" w:space="0" w:color="auto"/>
              <w:right w:val="nil"/>
            </w:tcBorders>
            <w:shd w:val="clear" w:color="auto" w:fill="auto"/>
            <w:noWrap/>
            <w:vAlign w:val="center"/>
            <w:hideMark/>
          </w:tcPr>
          <w:p w:rsidR="00034042" w:rsidRPr="00E5103D" w:rsidRDefault="00034042" w:rsidP="00D16A2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Ag / Atomic %</w:t>
            </w:r>
          </w:p>
        </w:tc>
        <w:tc>
          <w:tcPr>
            <w:tcW w:w="1276" w:type="dxa"/>
            <w:tcBorders>
              <w:top w:val="single" w:sz="8" w:space="0" w:color="auto"/>
              <w:left w:val="nil"/>
              <w:bottom w:val="single" w:sz="8" w:space="0" w:color="auto"/>
              <w:right w:val="nil"/>
            </w:tcBorders>
            <w:vAlign w:val="center"/>
          </w:tcPr>
          <w:p w:rsidR="00034042" w:rsidRPr="00E67F69" w:rsidRDefault="00034042" w:rsidP="00D16A2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C / Atomic %</w:t>
            </w:r>
          </w:p>
        </w:tc>
      </w:tr>
      <w:tr w:rsidR="00034042" w:rsidRPr="00E67F69" w:rsidTr="00034042">
        <w:trPr>
          <w:trHeight w:val="222"/>
          <w:jc w:val="center"/>
        </w:trPr>
        <w:tc>
          <w:tcPr>
            <w:tcW w:w="941" w:type="dxa"/>
            <w:tcBorders>
              <w:top w:val="nil"/>
              <w:left w:val="nil"/>
              <w:bottom w:val="nil"/>
              <w:right w:val="nil"/>
            </w:tcBorders>
            <w:shd w:val="clear" w:color="auto" w:fill="auto"/>
            <w:noWrap/>
            <w:vAlign w:val="center"/>
            <w:hideMark/>
          </w:tcPr>
          <w:p w:rsidR="00034042" w:rsidRPr="00E67F69" w:rsidRDefault="00034042" w:rsidP="00D16A26">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0.2</w:t>
            </w:r>
            <w:r w:rsidRPr="00E67F69">
              <w:rPr>
                <w:rFonts w:ascii="Calibri" w:eastAsia="Times New Roman" w:hAnsi="Calibri" w:cs="Calibri"/>
                <w:sz w:val="16"/>
                <w:szCs w:val="16"/>
                <w:lang w:eastAsia="en-NZ"/>
              </w:rPr>
              <w:t>Ag/Ag</w:t>
            </w:r>
            <w:r w:rsidRPr="00E67F69">
              <w:rPr>
                <w:rFonts w:ascii="Calibri" w:eastAsia="Times New Roman" w:hAnsi="Calibri" w:cs="Calibri"/>
                <w:sz w:val="16"/>
                <w:szCs w:val="16"/>
                <w:vertAlign w:val="subscript"/>
                <w:lang w:eastAsia="en-NZ"/>
              </w:rPr>
              <w:t>2</w:t>
            </w:r>
            <w:r w:rsidRPr="00E67F69">
              <w:rPr>
                <w:rFonts w:ascii="Calibri" w:eastAsia="Times New Roman" w:hAnsi="Calibri" w:cs="Calibri"/>
                <w:sz w:val="16"/>
                <w:szCs w:val="16"/>
                <w:lang w:eastAsia="en-NZ"/>
              </w:rPr>
              <w:t>S</w:t>
            </w:r>
          </w:p>
        </w:tc>
        <w:tc>
          <w:tcPr>
            <w:tcW w:w="1103" w:type="dxa"/>
            <w:tcBorders>
              <w:top w:val="nil"/>
              <w:left w:val="nil"/>
              <w:bottom w:val="nil"/>
              <w:right w:val="nil"/>
            </w:tcBorders>
            <w:vAlign w:val="center"/>
          </w:tcPr>
          <w:p w:rsidR="00034042" w:rsidRPr="00E67F69" w:rsidRDefault="00853B19" w:rsidP="00D16A26">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28.7</w:t>
            </w:r>
          </w:p>
        </w:tc>
        <w:tc>
          <w:tcPr>
            <w:tcW w:w="1358" w:type="dxa"/>
            <w:tcBorders>
              <w:top w:val="nil"/>
              <w:left w:val="nil"/>
              <w:bottom w:val="nil"/>
              <w:right w:val="nil"/>
            </w:tcBorders>
            <w:shd w:val="clear" w:color="auto" w:fill="auto"/>
            <w:noWrap/>
            <w:vAlign w:val="center"/>
          </w:tcPr>
          <w:p w:rsidR="00034042" w:rsidRPr="00E67F69" w:rsidRDefault="00853B19" w:rsidP="00D16A2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33.8</w:t>
            </w:r>
          </w:p>
        </w:tc>
        <w:tc>
          <w:tcPr>
            <w:tcW w:w="1276" w:type="dxa"/>
            <w:tcBorders>
              <w:top w:val="nil"/>
              <w:left w:val="nil"/>
              <w:bottom w:val="nil"/>
              <w:right w:val="nil"/>
            </w:tcBorders>
            <w:vAlign w:val="center"/>
          </w:tcPr>
          <w:p w:rsidR="00034042" w:rsidRPr="00E67F69" w:rsidRDefault="00853B19" w:rsidP="00D16A2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29.4</w:t>
            </w:r>
          </w:p>
        </w:tc>
      </w:tr>
      <w:tr w:rsidR="00034042" w:rsidRPr="00E67F69" w:rsidTr="00034042">
        <w:trPr>
          <w:trHeight w:val="222"/>
          <w:jc w:val="center"/>
        </w:trPr>
        <w:tc>
          <w:tcPr>
            <w:tcW w:w="941" w:type="dxa"/>
            <w:tcBorders>
              <w:top w:val="nil"/>
              <w:left w:val="nil"/>
              <w:right w:val="nil"/>
            </w:tcBorders>
            <w:shd w:val="clear" w:color="auto" w:fill="auto"/>
            <w:noWrap/>
            <w:vAlign w:val="center"/>
            <w:hideMark/>
          </w:tcPr>
          <w:p w:rsidR="00034042" w:rsidRPr="00E67F69" w:rsidRDefault="00034042" w:rsidP="00D16A26">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0.5</w:t>
            </w:r>
            <w:r w:rsidRPr="00E67F69">
              <w:rPr>
                <w:rFonts w:ascii="Calibri" w:eastAsia="Times New Roman" w:hAnsi="Calibri" w:cs="Calibri"/>
                <w:sz w:val="16"/>
                <w:szCs w:val="16"/>
                <w:lang w:eastAsia="en-NZ"/>
              </w:rPr>
              <w:t>Ag/Ag</w:t>
            </w:r>
            <w:r w:rsidRPr="00E67F69">
              <w:rPr>
                <w:rFonts w:ascii="Calibri" w:eastAsia="Times New Roman" w:hAnsi="Calibri" w:cs="Calibri"/>
                <w:sz w:val="16"/>
                <w:szCs w:val="16"/>
                <w:vertAlign w:val="subscript"/>
                <w:lang w:eastAsia="en-NZ"/>
              </w:rPr>
              <w:t>2</w:t>
            </w:r>
            <w:r w:rsidRPr="00E67F69">
              <w:rPr>
                <w:rFonts w:ascii="Calibri" w:eastAsia="Times New Roman" w:hAnsi="Calibri" w:cs="Calibri"/>
                <w:sz w:val="16"/>
                <w:szCs w:val="16"/>
                <w:lang w:eastAsia="en-NZ"/>
              </w:rPr>
              <w:t>S</w:t>
            </w:r>
          </w:p>
        </w:tc>
        <w:tc>
          <w:tcPr>
            <w:tcW w:w="1103" w:type="dxa"/>
            <w:tcBorders>
              <w:top w:val="nil"/>
              <w:left w:val="nil"/>
              <w:right w:val="nil"/>
            </w:tcBorders>
            <w:vAlign w:val="center"/>
          </w:tcPr>
          <w:p w:rsidR="00034042" w:rsidRPr="00E67F69" w:rsidRDefault="00853B19" w:rsidP="00D16A26">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12.9</w:t>
            </w:r>
          </w:p>
        </w:tc>
        <w:tc>
          <w:tcPr>
            <w:tcW w:w="1358" w:type="dxa"/>
            <w:tcBorders>
              <w:top w:val="nil"/>
              <w:left w:val="nil"/>
              <w:right w:val="nil"/>
            </w:tcBorders>
            <w:shd w:val="clear" w:color="auto" w:fill="auto"/>
            <w:noWrap/>
            <w:vAlign w:val="center"/>
          </w:tcPr>
          <w:p w:rsidR="00034042" w:rsidRPr="00E67F69" w:rsidRDefault="009470A6" w:rsidP="009470A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40</w:t>
            </w:r>
            <w:r w:rsidR="00853B19">
              <w:rPr>
                <w:rFonts w:ascii="Calibri" w:eastAsia="Times New Roman" w:hAnsi="Calibri" w:cs="Calibri"/>
                <w:color w:val="000000"/>
                <w:sz w:val="16"/>
                <w:szCs w:val="16"/>
                <w:lang w:eastAsia="en-NZ"/>
              </w:rPr>
              <w:t>.2</w:t>
            </w:r>
          </w:p>
        </w:tc>
        <w:tc>
          <w:tcPr>
            <w:tcW w:w="1276" w:type="dxa"/>
            <w:tcBorders>
              <w:top w:val="nil"/>
              <w:left w:val="nil"/>
              <w:right w:val="nil"/>
            </w:tcBorders>
            <w:vAlign w:val="center"/>
          </w:tcPr>
          <w:p w:rsidR="00034042" w:rsidRPr="00E67F69" w:rsidRDefault="009470A6" w:rsidP="009470A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37</w:t>
            </w:r>
            <w:r w:rsidR="00853B19">
              <w:rPr>
                <w:rFonts w:ascii="Calibri" w:eastAsia="Times New Roman" w:hAnsi="Calibri" w:cs="Calibri"/>
                <w:color w:val="000000"/>
                <w:sz w:val="16"/>
                <w:szCs w:val="16"/>
                <w:lang w:eastAsia="en-NZ"/>
              </w:rPr>
              <w:t>.4</w:t>
            </w:r>
          </w:p>
        </w:tc>
      </w:tr>
      <w:tr w:rsidR="00034042" w:rsidRPr="00E5103D" w:rsidTr="00034042">
        <w:trPr>
          <w:trHeight w:val="222"/>
          <w:jc w:val="center"/>
        </w:trPr>
        <w:tc>
          <w:tcPr>
            <w:tcW w:w="941" w:type="dxa"/>
            <w:tcBorders>
              <w:top w:val="nil"/>
              <w:left w:val="nil"/>
              <w:bottom w:val="single" w:sz="4" w:space="0" w:color="auto"/>
              <w:right w:val="nil"/>
            </w:tcBorders>
            <w:shd w:val="clear" w:color="auto" w:fill="auto"/>
            <w:noWrap/>
            <w:vAlign w:val="center"/>
            <w:hideMark/>
          </w:tcPr>
          <w:p w:rsidR="00034042" w:rsidRPr="00E67F69" w:rsidRDefault="00034042" w:rsidP="00D16A26">
            <w:pPr>
              <w:spacing w:after="0" w:line="240" w:lineRule="auto"/>
              <w:jc w:val="center"/>
              <w:rPr>
                <w:rFonts w:ascii="Calibri" w:eastAsia="Times New Roman" w:hAnsi="Calibri" w:cs="Calibri"/>
                <w:sz w:val="16"/>
                <w:szCs w:val="16"/>
                <w:lang w:eastAsia="en-NZ"/>
              </w:rPr>
            </w:pPr>
            <w:r w:rsidRPr="00E67F69">
              <w:rPr>
                <w:rFonts w:ascii="Calibri" w:eastAsia="Times New Roman" w:hAnsi="Calibri" w:cs="Calibri"/>
                <w:sz w:val="16"/>
                <w:szCs w:val="16"/>
                <w:lang w:eastAsia="en-NZ"/>
              </w:rPr>
              <w:t>1.4Ag/Ag</w:t>
            </w:r>
            <w:r w:rsidRPr="00E67F69">
              <w:rPr>
                <w:rFonts w:ascii="Calibri" w:eastAsia="Times New Roman" w:hAnsi="Calibri" w:cs="Calibri"/>
                <w:sz w:val="16"/>
                <w:szCs w:val="16"/>
                <w:vertAlign w:val="subscript"/>
                <w:lang w:eastAsia="en-NZ"/>
              </w:rPr>
              <w:t>2</w:t>
            </w:r>
            <w:r w:rsidRPr="00E67F69">
              <w:rPr>
                <w:rFonts w:ascii="Calibri" w:eastAsia="Times New Roman" w:hAnsi="Calibri" w:cs="Calibri"/>
                <w:sz w:val="16"/>
                <w:szCs w:val="16"/>
                <w:lang w:eastAsia="en-NZ"/>
              </w:rPr>
              <w:t>S</w:t>
            </w:r>
          </w:p>
        </w:tc>
        <w:tc>
          <w:tcPr>
            <w:tcW w:w="1103" w:type="dxa"/>
            <w:tcBorders>
              <w:top w:val="nil"/>
              <w:left w:val="nil"/>
              <w:bottom w:val="single" w:sz="4" w:space="0" w:color="auto"/>
              <w:right w:val="nil"/>
            </w:tcBorders>
            <w:vAlign w:val="center"/>
          </w:tcPr>
          <w:p w:rsidR="00034042" w:rsidRPr="00E67F69" w:rsidRDefault="009470A6" w:rsidP="00D16A26">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6.4</w:t>
            </w:r>
          </w:p>
        </w:tc>
        <w:tc>
          <w:tcPr>
            <w:tcW w:w="1358" w:type="dxa"/>
            <w:tcBorders>
              <w:top w:val="nil"/>
              <w:left w:val="nil"/>
              <w:bottom w:val="single" w:sz="4" w:space="0" w:color="auto"/>
              <w:right w:val="nil"/>
            </w:tcBorders>
            <w:shd w:val="clear" w:color="auto" w:fill="auto"/>
            <w:noWrap/>
            <w:vAlign w:val="center"/>
          </w:tcPr>
          <w:p w:rsidR="00034042" w:rsidRPr="00E5103D" w:rsidRDefault="009470A6" w:rsidP="00D16A2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53.6</w:t>
            </w:r>
          </w:p>
        </w:tc>
        <w:tc>
          <w:tcPr>
            <w:tcW w:w="1276" w:type="dxa"/>
            <w:tcBorders>
              <w:top w:val="nil"/>
              <w:left w:val="nil"/>
              <w:bottom w:val="single" w:sz="4" w:space="0" w:color="auto"/>
              <w:right w:val="nil"/>
            </w:tcBorders>
            <w:vAlign w:val="center"/>
          </w:tcPr>
          <w:p w:rsidR="00034042" w:rsidRPr="00E5103D" w:rsidRDefault="009470A6" w:rsidP="00D16A26">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32.1</w:t>
            </w:r>
          </w:p>
        </w:tc>
      </w:tr>
    </w:tbl>
    <w:p w:rsidR="00034042" w:rsidRPr="009470A6" w:rsidRDefault="00034042" w:rsidP="00F25EBC">
      <w:pPr>
        <w:pStyle w:val="RSCB08CHeadingIn-line"/>
        <w:jc w:val="both"/>
        <w:rPr>
          <w:rStyle w:val="RSCB02ArticleTextChar"/>
          <w:b w:val="0"/>
          <w:sz w:val="2"/>
          <w:szCs w:val="2"/>
        </w:rPr>
      </w:pPr>
    </w:p>
    <w:p w:rsidR="00C51EF7" w:rsidRPr="00E5103D" w:rsidRDefault="005907DD" w:rsidP="00C51EF7">
      <w:pPr>
        <w:pBdr>
          <w:top w:val="single" w:sz="24" w:space="1" w:color="D9D9D9" w:themeColor="background1" w:themeShade="D9"/>
          <w:bottom w:val="single" w:sz="24" w:space="1" w:color="D9D9D9" w:themeColor="background1" w:themeShade="D9"/>
        </w:pBdr>
        <w:spacing w:after="0"/>
        <w:jc w:val="center"/>
        <w:rPr>
          <w:rFonts w:cstheme="minorHAnsi"/>
          <w:b/>
          <w:sz w:val="20"/>
          <w:szCs w:val="20"/>
        </w:rPr>
      </w:pPr>
      <w:r w:rsidRPr="005907DD">
        <w:rPr>
          <w:rFonts w:cstheme="minorHAnsi"/>
          <w:b/>
          <w:noProof/>
          <w:sz w:val="20"/>
          <w:szCs w:val="20"/>
          <w:lang w:val="en-US"/>
        </w:rPr>
        <w:drawing>
          <wp:inline distT="0" distB="0" distL="0" distR="0">
            <wp:extent cx="2543175" cy="1890992"/>
            <wp:effectExtent l="0" t="0" r="0" b="0"/>
            <wp:docPr id="14" name="Immagine 14" descr="C:\Users\zuz81\Dropbox\PhD\Pig Argento\figures\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z81\Dropbox\PhD\Pig Argento\figures\Fig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9722" cy="1925602"/>
                    </a:xfrm>
                    <a:prstGeom prst="rect">
                      <a:avLst/>
                    </a:prstGeom>
                    <a:noFill/>
                    <a:ln>
                      <a:noFill/>
                    </a:ln>
                  </pic:spPr>
                </pic:pic>
              </a:graphicData>
            </a:graphic>
          </wp:inline>
        </w:drawing>
      </w:r>
    </w:p>
    <w:p w:rsidR="00C51EF7" w:rsidRPr="00071096" w:rsidRDefault="00C51EF7" w:rsidP="00A86882">
      <w:pPr>
        <w:pBdr>
          <w:top w:val="single" w:sz="24" w:space="1" w:color="D9D9D9" w:themeColor="background1" w:themeShade="D9"/>
          <w:bottom w:val="single" w:sz="24" w:space="1" w:color="D9D9D9" w:themeColor="background1" w:themeShade="D9"/>
        </w:pBdr>
        <w:jc w:val="both"/>
        <w:rPr>
          <w:rStyle w:val="RSCB02ArticleTextChar"/>
          <w:rFonts w:cstheme="minorHAnsi"/>
          <w:b/>
          <w:w w:val="100"/>
          <w:sz w:val="20"/>
          <w:szCs w:val="20"/>
        </w:rPr>
      </w:pPr>
      <w:r>
        <w:rPr>
          <w:b/>
          <w:sz w:val="16"/>
          <w:szCs w:val="16"/>
        </w:rPr>
        <w:t xml:space="preserve">Fig.3 </w:t>
      </w:r>
      <w:r>
        <w:rPr>
          <w:sz w:val="16"/>
          <w:szCs w:val="16"/>
        </w:rPr>
        <w:t>SEM images with mapping analysis</w:t>
      </w:r>
      <w:r w:rsidRPr="002034CF">
        <w:rPr>
          <w:sz w:val="16"/>
          <w:szCs w:val="16"/>
        </w:rPr>
        <w:t xml:space="preserve"> </w:t>
      </w:r>
      <w:r>
        <w:rPr>
          <w:sz w:val="16"/>
          <w:szCs w:val="16"/>
        </w:rPr>
        <w:t xml:space="preserve">of </w:t>
      </w:r>
      <w:r w:rsidR="00B029ED">
        <w:rPr>
          <w:sz w:val="16"/>
          <w:szCs w:val="16"/>
        </w:rPr>
        <w:t xml:space="preserve">(a) </w:t>
      </w:r>
      <w:r>
        <w:rPr>
          <w:sz w:val="16"/>
          <w:szCs w:val="16"/>
        </w:rPr>
        <w:t>1.4Ag/Ag</w:t>
      </w:r>
      <w:r w:rsidRPr="002034CF">
        <w:rPr>
          <w:sz w:val="16"/>
          <w:szCs w:val="16"/>
          <w:vertAlign w:val="subscript"/>
        </w:rPr>
        <w:t>2</w:t>
      </w:r>
      <w:r>
        <w:rPr>
          <w:sz w:val="16"/>
          <w:szCs w:val="16"/>
        </w:rPr>
        <w:t>S carbo</w:t>
      </w:r>
      <w:r w:rsidR="00B029ED">
        <w:rPr>
          <w:sz w:val="16"/>
          <w:szCs w:val="16"/>
        </w:rPr>
        <w:t xml:space="preserve">n hybrid structure. (b) Silver; (c) </w:t>
      </w:r>
      <w:r w:rsidR="008D1B2C">
        <w:rPr>
          <w:sz w:val="16"/>
          <w:szCs w:val="16"/>
        </w:rPr>
        <w:t>Carbon</w:t>
      </w:r>
      <w:r w:rsidR="00B029ED">
        <w:rPr>
          <w:sz w:val="16"/>
          <w:szCs w:val="16"/>
        </w:rPr>
        <w:t xml:space="preserve">; (d) </w:t>
      </w:r>
      <w:r w:rsidR="008D1B2C">
        <w:rPr>
          <w:sz w:val="16"/>
          <w:szCs w:val="16"/>
        </w:rPr>
        <w:t>Sul</w:t>
      </w:r>
      <w:r w:rsidR="0013122E">
        <w:rPr>
          <w:sz w:val="16"/>
          <w:szCs w:val="16"/>
        </w:rPr>
        <w:t>ph</w:t>
      </w:r>
      <w:r w:rsidR="008D1B2C">
        <w:rPr>
          <w:sz w:val="16"/>
          <w:szCs w:val="16"/>
        </w:rPr>
        <w:t>ur</w:t>
      </w:r>
      <w:r w:rsidR="00B029ED">
        <w:rPr>
          <w:sz w:val="16"/>
          <w:szCs w:val="16"/>
        </w:rPr>
        <w:t xml:space="preserve">. </w:t>
      </w:r>
    </w:p>
    <w:p w:rsidR="00415F13" w:rsidRPr="00E5103D" w:rsidRDefault="005907DD" w:rsidP="00415F13">
      <w:pPr>
        <w:pBdr>
          <w:top w:val="single" w:sz="24" w:space="1" w:color="D9D9D9" w:themeColor="background1" w:themeShade="D9"/>
          <w:bottom w:val="single" w:sz="24" w:space="1" w:color="D9D9D9" w:themeColor="background1" w:themeShade="D9"/>
        </w:pBdr>
        <w:spacing w:after="0"/>
        <w:jc w:val="center"/>
        <w:rPr>
          <w:rFonts w:cstheme="minorHAnsi"/>
          <w:b/>
          <w:sz w:val="20"/>
          <w:szCs w:val="20"/>
        </w:rPr>
      </w:pPr>
      <w:r w:rsidRPr="005907DD">
        <w:rPr>
          <w:rFonts w:cstheme="minorHAnsi"/>
          <w:b/>
          <w:noProof/>
          <w:sz w:val="20"/>
          <w:szCs w:val="20"/>
          <w:lang w:val="en-US"/>
        </w:rPr>
        <w:drawing>
          <wp:inline distT="0" distB="0" distL="0" distR="0">
            <wp:extent cx="3267075" cy="2672918"/>
            <wp:effectExtent l="0" t="0" r="0" b="0"/>
            <wp:docPr id="15" name="Immagine 15" descr="C:\Users\zuz81\Dropbox\PhD\Pig Argento\figures\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z81\Dropbox\PhD\Pig Argento\figures\Fig4.tif"/>
                    <pic:cNvPicPr>
                      <a:picLocks noChangeAspect="1" noChangeArrowheads="1"/>
                    </pic:cNvPicPr>
                  </pic:nvPicPr>
                  <pic:blipFill rotWithShape="1">
                    <a:blip r:embed="rId18">
                      <a:extLst>
                        <a:ext uri="{28A0092B-C50C-407E-A947-70E740481C1C}">
                          <a14:useLocalDpi xmlns:a14="http://schemas.microsoft.com/office/drawing/2010/main" val="0"/>
                        </a:ext>
                      </a:extLst>
                    </a:blip>
                    <a:srcRect l="3374"/>
                    <a:stretch/>
                  </pic:blipFill>
                  <pic:spPr bwMode="auto">
                    <a:xfrm>
                      <a:off x="0" y="0"/>
                      <a:ext cx="3271341" cy="2676408"/>
                    </a:xfrm>
                    <a:prstGeom prst="rect">
                      <a:avLst/>
                    </a:prstGeom>
                    <a:noFill/>
                    <a:ln>
                      <a:noFill/>
                    </a:ln>
                    <a:extLst>
                      <a:ext uri="{53640926-AAD7-44D8-BBD7-CCE9431645EC}">
                        <a14:shadowObscured xmlns:a14="http://schemas.microsoft.com/office/drawing/2010/main"/>
                      </a:ext>
                    </a:extLst>
                  </pic:spPr>
                </pic:pic>
              </a:graphicData>
            </a:graphic>
          </wp:inline>
        </w:drawing>
      </w:r>
    </w:p>
    <w:p w:rsidR="00415F13" w:rsidRPr="00A5174A" w:rsidRDefault="00BB72A1" w:rsidP="005907DD">
      <w:pPr>
        <w:pBdr>
          <w:top w:val="single" w:sz="24" w:space="1" w:color="D9D9D9" w:themeColor="background1" w:themeShade="D9"/>
          <w:bottom w:val="single" w:sz="24" w:space="1" w:color="D9D9D9" w:themeColor="background1" w:themeShade="D9"/>
        </w:pBdr>
        <w:jc w:val="both"/>
        <w:rPr>
          <w:rStyle w:val="RSCB02ArticleTextChar"/>
          <w:rFonts w:cstheme="minorHAnsi"/>
          <w:b/>
          <w:w w:val="100"/>
          <w:sz w:val="20"/>
          <w:szCs w:val="20"/>
        </w:rPr>
      </w:pPr>
      <w:r>
        <w:rPr>
          <w:b/>
          <w:sz w:val="16"/>
          <w:szCs w:val="16"/>
        </w:rPr>
        <w:t>Fig.4</w:t>
      </w:r>
      <w:r w:rsidR="00415F13">
        <w:rPr>
          <w:b/>
          <w:sz w:val="16"/>
          <w:szCs w:val="16"/>
        </w:rPr>
        <w:t xml:space="preserve"> </w:t>
      </w:r>
      <w:r w:rsidR="00415F13" w:rsidRPr="00415F13">
        <w:rPr>
          <w:sz w:val="16"/>
          <w:szCs w:val="16"/>
        </w:rPr>
        <w:t>XRD pattern of Ag/Ag</w:t>
      </w:r>
      <w:r w:rsidR="00415F13" w:rsidRPr="001C6711">
        <w:rPr>
          <w:sz w:val="16"/>
          <w:szCs w:val="16"/>
          <w:vertAlign w:val="subscript"/>
        </w:rPr>
        <w:t>2</w:t>
      </w:r>
      <w:r w:rsidR="00415F13" w:rsidRPr="00415F13">
        <w:rPr>
          <w:sz w:val="16"/>
          <w:szCs w:val="16"/>
        </w:rPr>
        <w:t>S hybrid materials</w:t>
      </w:r>
      <w:r w:rsidR="00B029ED">
        <w:rPr>
          <w:sz w:val="16"/>
          <w:szCs w:val="16"/>
        </w:rPr>
        <w:t>.</w:t>
      </w:r>
    </w:p>
    <w:p w:rsidR="00A00229" w:rsidRDefault="00A00229" w:rsidP="00CE6733">
      <w:pPr>
        <w:pStyle w:val="RSCB08CHeadingIn-line"/>
        <w:jc w:val="both"/>
        <w:rPr>
          <w:rStyle w:val="RSCB02ArticleTextChar"/>
          <w:b w:val="0"/>
        </w:rPr>
      </w:pPr>
      <w:r w:rsidRPr="00415F13">
        <w:rPr>
          <w:rStyle w:val="RSCB02ArticleTextChar"/>
          <w:b w:val="0"/>
        </w:rPr>
        <w:t>material</w:t>
      </w:r>
      <w:r>
        <w:rPr>
          <w:rStyle w:val="RSCB02ArticleTextChar"/>
          <w:b w:val="0"/>
        </w:rPr>
        <w:t>s</w:t>
      </w:r>
      <w:r w:rsidRPr="00415F13">
        <w:rPr>
          <w:rStyle w:val="RSCB02ArticleTextChar"/>
          <w:b w:val="0"/>
        </w:rPr>
        <w:t xml:space="preserve">, </w:t>
      </w:r>
      <w:r>
        <w:rPr>
          <w:rStyle w:val="RSCB02ArticleTextChar"/>
          <w:b w:val="0"/>
        </w:rPr>
        <w:t>confirming SEM analysis</w:t>
      </w:r>
      <w:r w:rsidRPr="00415F13">
        <w:rPr>
          <w:rStyle w:val="RSCB02ArticleTextChar"/>
          <w:b w:val="0"/>
        </w:rPr>
        <w:t xml:space="preserve"> (</w:t>
      </w:r>
      <w:r>
        <w:rPr>
          <w:rStyle w:val="RSCB02ArticleTextChar"/>
          <w:b w:val="0"/>
        </w:rPr>
        <w:t>please see</w:t>
      </w:r>
      <w:r w:rsidRPr="00415F13">
        <w:rPr>
          <w:rStyle w:val="RSCB02ArticleTextChar"/>
          <w:b w:val="0"/>
        </w:rPr>
        <w:t xml:space="preserve"> Fig</w:t>
      </w:r>
      <w:r>
        <w:rPr>
          <w:rStyle w:val="RSCB02ArticleTextChar"/>
          <w:b w:val="0"/>
        </w:rPr>
        <w:t>.</w:t>
      </w:r>
      <w:r w:rsidRPr="00415F13">
        <w:rPr>
          <w:rStyle w:val="RSCB02ArticleTextChar"/>
          <w:b w:val="0"/>
        </w:rPr>
        <w:t>S.</w:t>
      </w:r>
      <w:r>
        <w:rPr>
          <w:rStyle w:val="RSCB02ArticleTextChar"/>
          <w:b w:val="0"/>
        </w:rPr>
        <w:t>2 for the isotherm of sample 1.4Ag/Ag</w:t>
      </w:r>
      <w:r w:rsidRPr="0021569B">
        <w:rPr>
          <w:rStyle w:val="RSCB02ArticleTextChar"/>
          <w:b w:val="0"/>
          <w:vertAlign w:val="subscript"/>
        </w:rPr>
        <w:t>2</w:t>
      </w:r>
      <w:r>
        <w:rPr>
          <w:rStyle w:val="RSCB02ArticleTextChar"/>
          <w:b w:val="0"/>
        </w:rPr>
        <w:t>S</w:t>
      </w:r>
      <w:r w:rsidRPr="00415F13">
        <w:rPr>
          <w:rStyle w:val="RSCB02ArticleTextChar"/>
          <w:b w:val="0"/>
        </w:rPr>
        <w:t>)</w:t>
      </w:r>
      <w:r>
        <w:rPr>
          <w:rStyle w:val="RSCB02ArticleTextChar"/>
          <w:b w:val="0"/>
        </w:rPr>
        <w:t>.</w:t>
      </w:r>
    </w:p>
    <w:p w:rsidR="00A20F6C" w:rsidRDefault="00CE6733" w:rsidP="00CE6733">
      <w:pPr>
        <w:pStyle w:val="RSCB08CHeadingIn-line"/>
        <w:jc w:val="both"/>
        <w:rPr>
          <w:rStyle w:val="RSCB02ArticleTextChar"/>
          <w:b w:val="0"/>
        </w:rPr>
      </w:pPr>
      <w:r w:rsidRPr="0092259A">
        <w:rPr>
          <w:rStyle w:val="RSCB02ArticleTextChar"/>
          <w:b w:val="0"/>
        </w:rPr>
        <w:t xml:space="preserve">In order to obtain </w:t>
      </w:r>
      <w:r w:rsidR="00786BC1" w:rsidRPr="0092259A">
        <w:rPr>
          <w:rStyle w:val="RSCB02ArticleTextChar"/>
          <w:b w:val="0"/>
        </w:rPr>
        <w:t>additional</w:t>
      </w:r>
      <w:r w:rsidRPr="0092259A">
        <w:rPr>
          <w:rStyle w:val="RSCB02ArticleTextChar"/>
          <w:b w:val="0"/>
        </w:rPr>
        <w:t xml:space="preserve"> information of the</w:t>
      </w:r>
      <w:r w:rsidR="00786BC1" w:rsidRPr="0092259A">
        <w:rPr>
          <w:rStyle w:val="RSCB02ArticleTextChar"/>
          <w:b w:val="0"/>
        </w:rPr>
        <w:t xml:space="preserve"> surface for the</w:t>
      </w:r>
      <w:r w:rsidRPr="0092259A">
        <w:rPr>
          <w:rStyle w:val="RSCB02ArticleTextChar"/>
          <w:b w:val="0"/>
        </w:rPr>
        <w:t xml:space="preserve"> composite samples, XPS analysis of C 1s, Ag 3d and NNM a</w:t>
      </w:r>
      <w:r w:rsidR="00786BC1" w:rsidRPr="0092259A">
        <w:rPr>
          <w:rStyle w:val="RSCB02ArticleTextChar"/>
          <w:b w:val="0"/>
        </w:rPr>
        <w:t>s well as</w:t>
      </w:r>
      <w:r w:rsidRPr="0092259A">
        <w:rPr>
          <w:rStyle w:val="RSCB02ArticleTextChar"/>
          <w:b w:val="0"/>
        </w:rPr>
        <w:t xml:space="preserve"> S 2p were carried out. C 1s shows no difference</w:t>
      </w:r>
      <w:r w:rsidR="00786BC1" w:rsidRPr="0092259A">
        <w:rPr>
          <w:rStyle w:val="RSCB02ArticleTextChar"/>
          <w:b w:val="0"/>
        </w:rPr>
        <w:t xml:space="preserve"> in C species</w:t>
      </w:r>
      <w:r w:rsidRPr="0092259A">
        <w:rPr>
          <w:rStyle w:val="RSCB02ArticleTextChar"/>
          <w:b w:val="0"/>
        </w:rPr>
        <w:t xml:space="preserve"> </w:t>
      </w:r>
      <w:r w:rsidR="00DB6683" w:rsidRPr="0092259A">
        <w:rPr>
          <w:rStyle w:val="RSCB02ArticleTextChar"/>
          <w:b w:val="0"/>
        </w:rPr>
        <w:t>through the series</w:t>
      </w:r>
      <w:r w:rsidR="00786BC1" w:rsidRPr="0092259A">
        <w:rPr>
          <w:rStyle w:val="RSCB02ArticleTextChar"/>
          <w:b w:val="0"/>
        </w:rPr>
        <w:t>,</w:t>
      </w:r>
      <w:r w:rsidR="00DB6683" w:rsidRPr="0092259A">
        <w:rPr>
          <w:rStyle w:val="RSCB02ArticleTextChar"/>
          <w:b w:val="0"/>
        </w:rPr>
        <w:t xml:space="preserve"> </w:t>
      </w:r>
      <w:r w:rsidRPr="0092259A">
        <w:rPr>
          <w:rStyle w:val="RSCB02ArticleTextChar"/>
          <w:b w:val="0"/>
        </w:rPr>
        <w:t xml:space="preserve">with a reference peak at the same position </w:t>
      </w:r>
      <w:r w:rsidR="00DB6683" w:rsidRPr="0092259A">
        <w:rPr>
          <w:rStyle w:val="RSCB02ArticleTextChar"/>
          <w:b w:val="0"/>
        </w:rPr>
        <w:t>(</w:t>
      </w:r>
      <w:r w:rsidR="004043FE" w:rsidRPr="0092259A">
        <w:rPr>
          <w:rStyle w:val="RSCB02ArticleTextChar"/>
          <w:b w:val="0"/>
        </w:rPr>
        <w:t>please see Fig.5 (A)</w:t>
      </w:r>
      <w:r w:rsidR="00DB6683" w:rsidRPr="0092259A">
        <w:rPr>
          <w:rStyle w:val="RSCB02ArticleTextChar"/>
          <w:b w:val="0"/>
        </w:rPr>
        <w:t xml:space="preserve"> for the analysis of C 1s</w:t>
      </w:r>
      <w:r w:rsidR="00A86882" w:rsidRPr="0092259A">
        <w:rPr>
          <w:rStyle w:val="RSCB02ArticleTextChar"/>
          <w:b w:val="0"/>
        </w:rPr>
        <w:t>)</w:t>
      </w:r>
      <w:r w:rsidR="00DB6683" w:rsidRPr="0092259A">
        <w:rPr>
          <w:rStyle w:val="RSCB02ArticleTextChar"/>
          <w:b w:val="0"/>
        </w:rPr>
        <w:t xml:space="preserve"> used for calibration </w:t>
      </w:r>
      <w:r w:rsidR="00786BC1" w:rsidRPr="0092259A">
        <w:rPr>
          <w:rStyle w:val="RSCB02ArticleTextChar"/>
          <w:b w:val="0"/>
        </w:rPr>
        <w:t>ca.</w:t>
      </w:r>
      <w:r w:rsidR="00DB6683" w:rsidRPr="0092259A">
        <w:rPr>
          <w:rStyle w:val="RSCB02ArticleTextChar"/>
          <w:b w:val="0"/>
        </w:rPr>
        <w:t xml:space="preserve"> 284.6 eV (C-C)</w:t>
      </w:r>
      <w:r w:rsidRPr="0092259A">
        <w:rPr>
          <w:rStyle w:val="RSCB02ArticleTextChar"/>
          <w:b w:val="0"/>
        </w:rPr>
        <w:t>. Ag 3d</w:t>
      </w:r>
      <w:r w:rsidRPr="0092259A">
        <w:rPr>
          <w:rStyle w:val="RSCB02ArticleTextChar"/>
          <w:b w:val="0"/>
          <w:vertAlign w:val="subscript"/>
        </w:rPr>
        <w:t xml:space="preserve">5/2 </w:t>
      </w:r>
      <w:r w:rsidRPr="0092259A">
        <w:rPr>
          <w:rStyle w:val="RSCB02ArticleTextChar"/>
          <w:b w:val="0"/>
        </w:rPr>
        <w:t>and Ag 3d</w:t>
      </w:r>
      <w:r w:rsidRPr="0092259A">
        <w:rPr>
          <w:rStyle w:val="RSCB02ArticleTextChar"/>
          <w:b w:val="0"/>
          <w:vertAlign w:val="subscript"/>
        </w:rPr>
        <w:t xml:space="preserve">3/2 </w:t>
      </w:r>
      <w:r w:rsidRPr="0092259A">
        <w:rPr>
          <w:rStyle w:val="RSCB02ArticleTextChar"/>
          <w:b w:val="0"/>
        </w:rPr>
        <w:t>contribution</w:t>
      </w:r>
      <w:r w:rsidR="00786BC1" w:rsidRPr="0092259A">
        <w:rPr>
          <w:rStyle w:val="RSCB02ArticleTextChar"/>
          <w:b w:val="0"/>
        </w:rPr>
        <w:t>s</w:t>
      </w:r>
      <w:r w:rsidRPr="0092259A">
        <w:rPr>
          <w:rStyle w:val="RSCB02ArticleTextChar"/>
          <w:b w:val="0"/>
        </w:rPr>
        <w:t xml:space="preserve"> were analysed considering both Ag(0) and Ag</w:t>
      </w:r>
      <w:r w:rsidR="00182829" w:rsidRPr="0092259A">
        <w:rPr>
          <w:rStyle w:val="RSCB02ArticleTextChar"/>
          <w:b w:val="0"/>
        </w:rPr>
        <w:t>(I), as presented in Fig.</w:t>
      </w:r>
      <w:r w:rsidR="004043FE" w:rsidRPr="0092259A">
        <w:rPr>
          <w:rStyle w:val="RSCB02ArticleTextChar"/>
          <w:b w:val="0"/>
        </w:rPr>
        <w:t>5(B</w:t>
      </w:r>
      <w:r w:rsidR="007C48FE" w:rsidRPr="0092259A">
        <w:rPr>
          <w:rStyle w:val="RSCB02ArticleTextChar"/>
          <w:b w:val="0"/>
        </w:rPr>
        <w:t xml:space="preserve">) and Table </w:t>
      </w:r>
      <w:r w:rsidR="009470A6" w:rsidRPr="0092259A">
        <w:rPr>
          <w:rStyle w:val="RSCB02ArticleTextChar"/>
          <w:b w:val="0"/>
        </w:rPr>
        <w:t>3</w:t>
      </w:r>
      <w:r w:rsidRPr="0092259A">
        <w:rPr>
          <w:rStyle w:val="RSCB02ArticleTextChar"/>
          <w:b w:val="0"/>
        </w:rPr>
        <w:t>. Literature shows certain ambiguity over the binding energ</w:t>
      </w:r>
      <w:r w:rsidR="007C48FE" w:rsidRPr="0092259A">
        <w:rPr>
          <w:rStyle w:val="RSCB02ArticleTextChar"/>
          <w:b w:val="0"/>
        </w:rPr>
        <w:t>y value of Ag(0) and Ag</w:t>
      </w:r>
      <w:r w:rsidRPr="0092259A">
        <w:rPr>
          <w:rStyle w:val="RSCB02ArticleTextChar"/>
          <w:b w:val="0"/>
        </w:rPr>
        <w:t>(I)  ion</w:t>
      </w:r>
      <w:r w:rsidR="00786BC1" w:rsidRPr="0092259A">
        <w:rPr>
          <w:rStyle w:val="RSCB02ArticleTextChar"/>
          <w:b w:val="0"/>
        </w:rPr>
        <w:t>s</w:t>
      </w:r>
      <w:r w:rsidRPr="0092259A">
        <w:rPr>
          <w:rStyle w:val="RSCB02ArticleTextChar"/>
          <w:b w:val="0"/>
        </w:rPr>
        <w:t xml:space="preserve"> due to the very similar peaks position detected. In fact, several reference</w:t>
      </w:r>
      <w:r w:rsidR="00786BC1" w:rsidRPr="0092259A">
        <w:rPr>
          <w:rStyle w:val="RSCB02ArticleTextChar"/>
          <w:b w:val="0"/>
        </w:rPr>
        <w:t>s</w:t>
      </w:r>
      <w:r w:rsidRPr="0092259A">
        <w:rPr>
          <w:rStyle w:val="RSCB02ArticleTextChar"/>
          <w:b w:val="0"/>
        </w:rPr>
        <w:t xml:space="preserve"> have </w:t>
      </w:r>
      <w:r w:rsidR="00786BC1" w:rsidRPr="0092259A">
        <w:rPr>
          <w:rStyle w:val="RSCB02ArticleTextChar"/>
          <w:b w:val="0"/>
        </w:rPr>
        <w:t xml:space="preserve">been </w:t>
      </w:r>
      <w:r w:rsidRPr="0092259A">
        <w:rPr>
          <w:rStyle w:val="RSCB02ArticleTextChar"/>
          <w:b w:val="0"/>
        </w:rPr>
        <w:t>reported Ag 3d</w:t>
      </w:r>
      <w:r w:rsidRPr="0092259A">
        <w:rPr>
          <w:rStyle w:val="RSCB02ArticleTextChar"/>
          <w:b w:val="0"/>
          <w:vertAlign w:val="subscript"/>
        </w:rPr>
        <w:t xml:space="preserve">5/2 </w:t>
      </w:r>
      <w:r w:rsidRPr="0092259A">
        <w:rPr>
          <w:rStyle w:val="RSCB02ArticleTextChar"/>
          <w:b w:val="0"/>
        </w:rPr>
        <w:t xml:space="preserve">in the range of 367.9-368.4 eV and 367.6-368.5 eV for Ag(0) and Ag(I), </w:t>
      </w:r>
      <w:r w:rsidRPr="0092259A">
        <w:rPr>
          <w:rStyle w:val="RSCB02ArticleTextChar"/>
          <w:b w:val="0"/>
        </w:rPr>
        <w:lastRenderedPageBreak/>
        <w:t>respectively.</w:t>
      </w:r>
      <w:r w:rsidR="00514135" w:rsidRPr="0092259A">
        <w:rPr>
          <w:rStyle w:val="RSCB02ArticleTextChar"/>
          <w:b w:val="0"/>
        </w:rPr>
        <w:fldChar w:fldCharType="begin">
          <w:fldData xml:space="preserve">PEVuZE5vdGU+PENpdGU+PEF1dGhvcj5aaHU8L0F1dGhvcj48WWVhcj4yMDE0PC9ZZWFyPjxJRFRl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</w:fldData>
        </w:fldChar>
      </w:r>
      <w:r w:rsidR="00B63416" w:rsidRPr="0092259A">
        <w:rPr>
          <w:rStyle w:val="RSCB02ArticleTextChar"/>
          <w:b w:val="0"/>
        </w:rPr>
        <w:instrText xml:space="preserve"> ADDIN EN.CITE </w:instrText>
      </w:r>
      <w:r w:rsidR="00B63416" w:rsidRPr="0092259A">
        <w:rPr>
          <w:rStyle w:val="RSCB02ArticleTextChar"/>
          <w:b w:val="0"/>
        </w:rPr>
        <w:fldChar w:fldCharType="begin">
          <w:fldData xml:space="preserve">PEVuZE5vdGU+PENpdGU+PEF1dGhvcj5aaHU8L0F1dGhvcj48WWVhcj4yMDE0PC9ZZWFyPjxJRFRl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</w:fldData>
        </w:fldChar>
      </w:r>
      <w:r w:rsidR="00B63416" w:rsidRPr="0092259A">
        <w:rPr>
          <w:rStyle w:val="RSCB02ArticleTextChar"/>
          <w:b w:val="0"/>
        </w:rPr>
        <w:instrText xml:space="preserve"> ADDIN EN.CITE.DATA </w:instrText>
      </w:r>
      <w:r w:rsidR="00B63416" w:rsidRPr="0092259A">
        <w:rPr>
          <w:rStyle w:val="RSCB02ArticleTextChar"/>
          <w:b w:val="0"/>
        </w:rPr>
      </w:r>
      <w:r w:rsidR="00B63416" w:rsidRPr="0092259A">
        <w:rPr>
          <w:rStyle w:val="RSCB02ArticleTextChar"/>
          <w:b w:val="0"/>
        </w:rPr>
        <w:fldChar w:fldCharType="end"/>
      </w:r>
      <w:r w:rsidR="00514135" w:rsidRPr="0092259A">
        <w:rPr>
          <w:rStyle w:val="RSCB02ArticleTextChar"/>
          <w:b w:val="0"/>
        </w:rPr>
      </w:r>
      <w:r w:rsidR="00514135" w:rsidRPr="0092259A">
        <w:rPr>
          <w:rStyle w:val="RSCB02ArticleTextChar"/>
          <w:b w:val="0"/>
        </w:rPr>
        <w:fldChar w:fldCharType="separate"/>
      </w:r>
      <w:r w:rsidR="00B63416" w:rsidRPr="0092259A">
        <w:rPr>
          <w:rStyle w:val="RSCB02ArticleTextChar"/>
          <w:b w:val="0"/>
          <w:noProof/>
          <w:vertAlign w:val="superscript"/>
        </w:rPr>
        <w:t>35-39</w:t>
      </w:r>
      <w:r w:rsidR="00514135" w:rsidRPr="0092259A">
        <w:rPr>
          <w:rStyle w:val="RSCB02ArticleTextChar"/>
          <w:b w:val="0"/>
        </w:rPr>
        <w:fldChar w:fldCharType="end"/>
      </w:r>
      <w:r w:rsidRPr="0092259A">
        <w:rPr>
          <w:rStyle w:val="RSCB02ArticleTextChar"/>
          <w:b w:val="0"/>
        </w:rPr>
        <w:t xml:space="preserve"> </w:t>
      </w:r>
      <w:r w:rsidR="00DB6683" w:rsidRPr="0092259A">
        <w:rPr>
          <w:rStyle w:val="RSCB02ArticleTextChar"/>
          <w:b w:val="0"/>
        </w:rPr>
        <w:t>T</w:t>
      </w:r>
      <w:r w:rsidRPr="0092259A">
        <w:rPr>
          <w:rStyle w:val="RSCB02ArticleTextChar"/>
          <w:b w:val="0"/>
        </w:rPr>
        <w:t>he clear shift through the series and the analysis of Ag MNN level all</w:t>
      </w:r>
      <w:r w:rsidR="00786BC1" w:rsidRPr="0092259A">
        <w:rPr>
          <w:rStyle w:val="RSCB02ArticleTextChar"/>
          <w:b w:val="0"/>
        </w:rPr>
        <w:t>owed the following assignment. The c</w:t>
      </w:r>
      <w:r w:rsidRPr="0092259A">
        <w:rPr>
          <w:rStyle w:val="RSCB02ArticleTextChar"/>
          <w:b w:val="0"/>
        </w:rPr>
        <w:t xml:space="preserve">ontribution at </w:t>
      </w:r>
      <w:r w:rsidRPr="0092259A">
        <w:rPr>
          <w:rStyle w:val="RSCB02ArticleTextChar"/>
          <w:b w:val="0"/>
          <w:i/>
        </w:rPr>
        <w:t>ca</w:t>
      </w:r>
      <w:r w:rsidRPr="0092259A">
        <w:rPr>
          <w:rStyle w:val="RSCB02ArticleTextChar"/>
          <w:b w:val="0"/>
        </w:rPr>
        <w:t>. 367.9  (Ag 3d</w:t>
      </w:r>
      <w:r w:rsidRPr="0092259A">
        <w:rPr>
          <w:rStyle w:val="RSCB02ArticleTextChar"/>
          <w:b w:val="0"/>
          <w:vertAlign w:val="subscript"/>
        </w:rPr>
        <w:t>5/2</w:t>
      </w:r>
      <w:r w:rsidRPr="0092259A">
        <w:rPr>
          <w:rStyle w:val="RSCB02ArticleTextChar"/>
          <w:b w:val="0"/>
        </w:rPr>
        <w:t>) and 373.8 (Ag 3d</w:t>
      </w:r>
      <w:r w:rsidRPr="0092259A">
        <w:rPr>
          <w:rStyle w:val="RSCB02ArticleTextChar"/>
          <w:b w:val="0"/>
          <w:vertAlign w:val="subscript"/>
        </w:rPr>
        <w:t>3/2</w:t>
      </w:r>
      <w:r w:rsidRPr="0092259A">
        <w:rPr>
          <w:rStyle w:val="RSCB02ArticleTextChar"/>
          <w:b w:val="0"/>
        </w:rPr>
        <w:t>) e</w:t>
      </w:r>
      <w:r w:rsidR="00514135" w:rsidRPr="0092259A">
        <w:rPr>
          <w:rStyle w:val="RSCB02ArticleTextChar"/>
          <w:b w:val="0"/>
        </w:rPr>
        <w:t>V may be assigned to Ag(0)</w:t>
      </w:r>
      <w:r w:rsidR="00786BC1" w:rsidRPr="0092259A">
        <w:rPr>
          <w:rStyle w:val="RSCB02ArticleTextChar"/>
          <w:b w:val="0"/>
        </w:rPr>
        <w:t xml:space="preserve"> species</w:t>
      </w:r>
      <w:r w:rsidR="00514135" w:rsidRPr="0092259A">
        <w:rPr>
          <w:rStyle w:val="RSCB02ArticleTextChar"/>
          <w:b w:val="0"/>
        </w:rPr>
        <w:t>,</w:t>
      </w:r>
      <w:r w:rsidR="00514135" w:rsidRPr="0092259A">
        <w:rPr>
          <w:rStyle w:val="RSCB02ArticleTextChar"/>
          <w:b w:val="0"/>
        </w:rPr>
        <w:fldChar w:fldCharType="begin">
          <w:fldData xml:space="preserve">PEVuZE5vdGU+PENpdGU+PEF1dGhvcj5XYW5nPC9BdXRob3I+PFllYXI+MjAxNDwvWWVhcj48SURU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</w:fldData>
        </w:fldChar>
      </w:r>
      <w:r w:rsidR="00B63416" w:rsidRPr="0092259A">
        <w:rPr>
          <w:rStyle w:val="RSCB02ArticleTextChar"/>
          <w:b w:val="0"/>
        </w:rPr>
        <w:instrText xml:space="preserve"> ADDIN EN.CITE </w:instrText>
      </w:r>
      <w:r w:rsidR="00B63416" w:rsidRPr="0092259A">
        <w:rPr>
          <w:rStyle w:val="RSCB02ArticleTextChar"/>
          <w:b w:val="0"/>
        </w:rPr>
        <w:fldChar w:fldCharType="begin">
          <w:fldData xml:space="preserve">PEVuZE5vdGU+PENpdGU+PEF1dGhvcj5XYW5nPC9BdXRob3I+PFllYXI+MjAxNDwvWWVhcj48SURU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</w:fldData>
        </w:fldChar>
      </w:r>
      <w:r w:rsidR="00B63416" w:rsidRPr="0092259A">
        <w:rPr>
          <w:rStyle w:val="RSCB02ArticleTextChar"/>
          <w:b w:val="0"/>
        </w:rPr>
        <w:instrText xml:space="preserve"> ADDIN EN.CITE.DATA </w:instrText>
      </w:r>
      <w:r w:rsidR="00B63416" w:rsidRPr="0092259A">
        <w:rPr>
          <w:rStyle w:val="RSCB02ArticleTextChar"/>
          <w:b w:val="0"/>
        </w:rPr>
      </w:r>
      <w:r w:rsidR="00B63416" w:rsidRPr="0092259A">
        <w:rPr>
          <w:rStyle w:val="RSCB02ArticleTextChar"/>
          <w:b w:val="0"/>
        </w:rPr>
        <w:fldChar w:fldCharType="end"/>
      </w:r>
      <w:r w:rsidR="00514135" w:rsidRPr="0092259A">
        <w:rPr>
          <w:rStyle w:val="RSCB02ArticleTextChar"/>
          <w:b w:val="0"/>
        </w:rPr>
      </w:r>
      <w:r w:rsidR="00514135" w:rsidRPr="0092259A">
        <w:rPr>
          <w:rStyle w:val="RSCB02ArticleTextChar"/>
          <w:b w:val="0"/>
        </w:rPr>
        <w:fldChar w:fldCharType="separate"/>
      </w:r>
      <w:r w:rsidR="00B63416" w:rsidRPr="0092259A">
        <w:rPr>
          <w:rStyle w:val="RSCB02ArticleTextChar"/>
          <w:b w:val="0"/>
          <w:noProof/>
          <w:vertAlign w:val="superscript"/>
        </w:rPr>
        <w:t>40, 41</w:t>
      </w:r>
      <w:r w:rsidR="00514135" w:rsidRPr="0092259A">
        <w:rPr>
          <w:rStyle w:val="RSCB02ArticleTextChar"/>
          <w:b w:val="0"/>
        </w:rPr>
        <w:fldChar w:fldCharType="end"/>
      </w:r>
      <w:r w:rsidR="007C48FE" w:rsidRPr="0092259A">
        <w:rPr>
          <w:rStyle w:val="RSCB02ArticleTextChar"/>
          <w:b w:val="0"/>
        </w:rPr>
        <w:t xml:space="preserve"> while peaks at </w:t>
      </w:r>
      <w:r w:rsidR="007C48FE" w:rsidRPr="0092259A">
        <w:rPr>
          <w:rStyle w:val="RSCB02ArticleTextChar"/>
          <w:b w:val="0"/>
          <w:i/>
        </w:rPr>
        <w:t>c</w:t>
      </w:r>
      <w:r w:rsidRPr="0092259A">
        <w:rPr>
          <w:rStyle w:val="RSCB02ArticleTextChar"/>
          <w:b w:val="0"/>
          <w:i/>
        </w:rPr>
        <w:t>a</w:t>
      </w:r>
      <w:r w:rsidRPr="0092259A">
        <w:rPr>
          <w:rStyle w:val="RSCB02ArticleTextChar"/>
          <w:b w:val="0"/>
        </w:rPr>
        <w:t>. 368.6 and  374.7 eV may be attributed to those of Ag 3d</w:t>
      </w:r>
      <w:r w:rsidRPr="0092259A">
        <w:rPr>
          <w:rStyle w:val="RSCB02ArticleTextChar"/>
          <w:b w:val="0"/>
          <w:vertAlign w:val="subscript"/>
        </w:rPr>
        <w:t xml:space="preserve">5/2 </w:t>
      </w:r>
      <w:r w:rsidRPr="0092259A">
        <w:rPr>
          <w:rStyle w:val="RSCB02ArticleTextChar"/>
          <w:b w:val="0"/>
        </w:rPr>
        <w:t>and Ag 3d</w:t>
      </w:r>
      <w:r w:rsidRPr="0092259A">
        <w:rPr>
          <w:rStyle w:val="RSCB02ArticleTextChar"/>
          <w:b w:val="0"/>
          <w:vertAlign w:val="subscript"/>
        </w:rPr>
        <w:t>3/2</w:t>
      </w:r>
      <w:r w:rsidRPr="0092259A">
        <w:rPr>
          <w:rStyle w:val="RSCB02ArticleTextChar"/>
          <w:b w:val="0"/>
        </w:rPr>
        <w:t xml:space="preserve"> of Ag(I) ions in Ag</w:t>
      </w:r>
      <w:r w:rsidRPr="0092259A">
        <w:rPr>
          <w:rStyle w:val="RSCB02ArticleTextChar"/>
          <w:b w:val="0"/>
          <w:vertAlign w:val="subscript"/>
        </w:rPr>
        <w:t>2</w:t>
      </w:r>
      <w:r w:rsidR="00DE4EC9" w:rsidRPr="0092259A">
        <w:rPr>
          <w:rStyle w:val="RSCB02ArticleTextChar"/>
          <w:b w:val="0"/>
        </w:rPr>
        <w:t>S.</w:t>
      </w:r>
      <w:r w:rsidR="00DE4EC9" w:rsidRPr="0092259A">
        <w:rPr>
          <w:rStyle w:val="RSCB02ArticleTextChar"/>
          <w:b w:val="0"/>
        </w:rPr>
        <w:fldChar w:fldCharType="begin">
          <w:fldData xml:space="preserve">PEVuZE5vdGU+PENpdGU+PEF1dGhvcj5aaHU8L0F1dGhvcj48WWVhcj4yMDE0PC9ZZWFyPjxJRFRl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</w:fldData>
        </w:fldChar>
      </w:r>
      <w:r w:rsidR="00B63416" w:rsidRPr="0092259A">
        <w:rPr>
          <w:rStyle w:val="RSCB02ArticleTextChar"/>
          <w:b w:val="0"/>
        </w:rPr>
        <w:instrText xml:space="preserve"> ADDIN EN.CITE </w:instrText>
      </w:r>
      <w:r w:rsidR="00B63416" w:rsidRPr="0092259A">
        <w:rPr>
          <w:rStyle w:val="RSCB02ArticleTextChar"/>
          <w:b w:val="0"/>
        </w:rPr>
        <w:fldChar w:fldCharType="begin">
          <w:fldData xml:space="preserve">PEVuZE5vdGU+PENpdGU+PEF1dGhvcj5aaHU8L0F1dGhvcj48WWVhcj4yMDE0PC9ZZWFyPjxJRFRl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</w:fldData>
        </w:fldChar>
      </w:r>
      <w:r w:rsidR="00B63416" w:rsidRPr="0092259A">
        <w:rPr>
          <w:rStyle w:val="RSCB02ArticleTextChar"/>
          <w:b w:val="0"/>
        </w:rPr>
        <w:instrText xml:space="preserve"> ADDIN EN.CITE.DATA </w:instrText>
      </w:r>
      <w:r w:rsidR="00B63416" w:rsidRPr="0092259A">
        <w:rPr>
          <w:rStyle w:val="RSCB02ArticleTextChar"/>
          <w:b w:val="0"/>
        </w:rPr>
      </w:r>
      <w:r w:rsidR="00B63416" w:rsidRPr="0092259A">
        <w:rPr>
          <w:rStyle w:val="RSCB02ArticleTextChar"/>
          <w:b w:val="0"/>
        </w:rPr>
        <w:fldChar w:fldCharType="end"/>
      </w:r>
      <w:r w:rsidR="00DE4EC9" w:rsidRPr="0092259A">
        <w:rPr>
          <w:rStyle w:val="RSCB02ArticleTextChar"/>
          <w:b w:val="0"/>
        </w:rPr>
      </w:r>
      <w:r w:rsidR="00DE4EC9" w:rsidRPr="0092259A">
        <w:rPr>
          <w:rStyle w:val="RSCB02ArticleTextChar"/>
          <w:b w:val="0"/>
        </w:rPr>
        <w:fldChar w:fldCharType="separate"/>
      </w:r>
      <w:r w:rsidR="00B63416" w:rsidRPr="0092259A">
        <w:rPr>
          <w:rStyle w:val="RSCB02ArticleTextChar"/>
          <w:b w:val="0"/>
          <w:noProof/>
          <w:vertAlign w:val="superscript"/>
        </w:rPr>
        <w:t>35, 40</w:t>
      </w:r>
      <w:r w:rsidR="00DE4EC9" w:rsidRPr="0092259A">
        <w:rPr>
          <w:rStyle w:val="RSCB02ArticleTextChar"/>
          <w:b w:val="0"/>
        </w:rPr>
        <w:fldChar w:fldCharType="end"/>
      </w:r>
      <w:r w:rsidRPr="0092259A">
        <w:rPr>
          <w:rStyle w:val="RSCB02ArticleTextChar"/>
          <w:b w:val="0"/>
        </w:rPr>
        <w:t xml:space="preserve"> Th</w:t>
      </w:r>
      <w:r w:rsidR="00786BC1" w:rsidRPr="0092259A">
        <w:rPr>
          <w:rStyle w:val="RSCB02ArticleTextChar"/>
          <w:b w:val="0"/>
        </w:rPr>
        <w:t>ese hypotheses are</w:t>
      </w:r>
      <w:r w:rsidRPr="0092259A">
        <w:rPr>
          <w:rStyle w:val="RSCB02ArticleTextChar"/>
          <w:b w:val="0"/>
        </w:rPr>
        <w:t xml:space="preserve"> also confirmed by the S 2p </w:t>
      </w:r>
      <w:r w:rsidR="00786BC1" w:rsidRPr="0092259A">
        <w:rPr>
          <w:rStyle w:val="RSCB02ArticleTextChar"/>
          <w:b w:val="0"/>
        </w:rPr>
        <w:t>XPS region</w:t>
      </w:r>
      <w:r w:rsidR="00823C2E" w:rsidRPr="0092259A">
        <w:rPr>
          <w:rStyle w:val="RSCB02ArticleTextChar"/>
          <w:b w:val="0"/>
        </w:rPr>
        <w:t xml:space="preserve"> (Fig</w:t>
      </w:r>
      <w:r w:rsidR="00183AFD" w:rsidRPr="0092259A">
        <w:rPr>
          <w:rStyle w:val="RSCB02ArticleTextChar"/>
          <w:b w:val="0"/>
        </w:rPr>
        <w:t>.</w:t>
      </w:r>
      <w:r w:rsidR="00823C2E" w:rsidRPr="0092259A">
        <w:rPr>
          <w:rStyle w:val="RSCB02ArticleTextChar"/>
          <w:b w:val="0"/>
        </w:rPr>
        <w:t>5(C))</w:t>
      </w:r>
      <w:r w:rsidR="00786BC1" w:rsidRPr="0092259A">
        <w:rPr>
          <w:rStyle w:val="RSCB02ArticleTextChar"/>
          <w:b w:val="0"/>
        </w:rPr>
        <w:t xml:space="preserve">. </w:t>
      </w:r>
      <w:r w:rsidRPr="0092259A">
        <w:rPr>
          <w:rStyle w:val="RSCB02ArticleTextChar"/>
          <w:b w:val="0"/>
        </w:rPr>
        <w:t>The value</w:t>
      </w:r>
      <w:r w:rsidR="004043FE" w:rsidRPr="0092259A">
        <w:rPr>
          <w:rStyle w:val="RSCB02ArticleTextChar"/>
          <w:b w:val="0"/>
        </w:rPr>
        <w:t>s</w:t>
      </w:r>
      <w:r w:rsidRPr="0092259A">
        <w:rPr>
          <w:rStyle w:val="RSCB02ArticleTextChar"/>
          <w:b w:val="0"/>
        </w:rPr>
        <w:t xml:space="preserve"> of</w:t>
      </w:r>
      <w:r w:rsidR="007C48FE" w:rsidRPr="0092259A">
        <w:rPr>
          <w:rStyle w:val="RSCB02ArticleTextChar"/>
          <w:b w:val="0"/>
        </w:rPr>
        <w:t xml:space="preserve"> </w:t>
      </w:r>
      <w:r w:rsidR="007C48FE" w:rsidRPr="0092259A">
        <w:rPr>
          <w:rStyle w:val="RSCB02ArticleTextChar"/>
          <w:b w:val="0"/>
          <w:i/>
        </w:rPr>
        <w:t>c</w:t>
      </w:r>
      <w:r w:rsidRPr="0092259A">
        <w:rPr>
          <w:rStyle w:val="RSCB02ArticleTextChar"/>
          <w:b w:val="0"/>
          <w:i/>
        </w:rPr>
        <w:t>a</w:t>
      </w:r>
      <w:r w:rsidRPr="0092259A">
        <w:rPr>
          <w:rStyle w:val="RSCB02ArticleTextChar"/>
          <w:b w:val="0"/>
        </w:rPr>
        <w:t>. 161.5 eV</w:t>
      </w:r>
      <w:r w:rsidR="004043FE" w:rsidRPr="0092259A">
        <w:rPr>
          <w:rStyle w:val="RSCB02ArticleTextChar"/>
          <w:b w:val="0"/>
        </w:rPr>
        <w:t xml:space="preserve"> and 163.0 eV are</w:t>
      </w:r>
      <w:r w:rsidRPr="0092259A">
        <w:rPr>
          <w:rStyle w:val="RSCB02ArticleTextChar"/>
          <w:b w:val="0"/>
        </w:rPr>
        <w:t xml:space="preserve"> in agreement with S 2p</w:t>
      </w:r>
      <w:r w:rsidRPr="0092259A">
        <w:rPr>
          <w:rStyle w:val="RSCB02ArticleTextChar"/>
          <w:b w:val="0"/>
          <w:vertAlign w:val="subscript"/>
        </w:rPr>
        <w:t>3/2</w:t>
      </w:r>
      <w:r w:rsidR="004043FE" w:rsidRPr="0092259A">
        <w:rPr>
          <w:rStyle w:val="RSCB02ArticleTextChar"/>
          <w:b w:val="0"/>
          <w:vertAlign w:val="subscript"/>
        </w:rPr>
        <w:t xml:space="preserve"> </w:t>
      </w:r>
      <w:r w:rsidR="004043FE" w:rsidRPr="0092259A">
        <w:rPr>
          <w:rStyle w:val="RSCB02ArticleTextChar"/>
          <w:b w:val="0"/>
        </w:rPr>
        <w:t>and S 2p</w:t>
      </w:r>
      <w:r w:rsidR="004043FE" w:rsidRPr="0092259A">
        <w:rPr>
          <w:rStyle w:val="RSCB02ArticleTextChar"/>
          <w:b w:val="0"/>
          <w:vertAlign w:val="subscript"/>
        </w:rPr>
        <w:t xml:space="preserve">1/2 </w:t>
      </w:r>
      <w:r w:rsidRPr="0092259A">
        <w:rPr>
          <w:rStyle w:val="RSCB02ArticleTextChar"/>
          <w:b w:val="0"/>
          <w:vertAlign w:val="subscript"/>
        </w:rPr>
        <w:t xml:space="preserve"> </w:t>
      </w:r>
      <w:r w:rsidRPr="0092259A">
        <w:rPr>
          <w:rStyle w:val="RSCB02ArticleTextChar"/>
          <w:b w:val="0"/>
        </w:rPr>
        <w:t>for Ag</w:t>
      </w:r>
      <w:r w:rsidRPr="0092259A">
        <w:rPr>
          <w:rStyle w:val="RSCB02ArticleTextChar"/>
          <w:b w:val="0"/>
          <w:vertAlign w:val="subscript"/>
        </w:rPr>
        <w:t>2</w:t>
      </w:r>
      <w:r w:rsidRPr="0092259A">
        <w:rPr>
          <w:rStyle w:val="RSCB02ArticleTextChar"/>
          <w:b w:val="0"/>
        </w:rPr>
        <w:t>S</w:t>
      </w:r>
      <w:r w:rsidR="00DE4EC9" w:rsidRPr="0092259A">
        <w:rPr>
          <w:rStyle w:val="RSCB02ArticleTextChar"/>
          <w:b w:val="0"/>
        </w:rPr>
        <w:t xml:space="preserve"> of previous reports (Table </w:t>
      </w:r>
      <w:r w:rsidR="00E27F20" w:rsidRPr="0092259A">
        <w:rPr>
          <w:rStyle w:val="RSCB02ArticleTextChar"/>
          <w:b w:val="0"/>
        </w:rPr>
        <w:t>3</w:t>
      </w:r>
      <w:r w:rsidR="00DE4EC9" w:rsidRPr="0092259A">
        <w:rPr>
          <w:rStyle w:val="RSCB02ArticleTextChar"/>
          <w:b w:val="0"/>
        </w:rPr>
        <w:t>).</w:t>
      </w:r>
      <w:r w:rsidR="00DE4EC9" w:rsidRPr="0092259A">
        <w:rPr>
          <w:rStyle w:val="RSCB02ArticleTextChar"/>
          <w:b w:val="0"/>
        </w:rPr>
        <w:fldChar w:fldCharType="begin">
          <w:fldData xml:space="preserve">PEVuZE5vdGU+PENpdGU+PEF1dGhvcj5XYW5nPC9BdXRob3I+PFllYXI+MjAxNDwvWWVhcj48SURU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</w:fldData>
        </w:fldChar>
      </w:r>
      <w:r w:rsidR="00B63416" w:rsidRPr="0092259A">
        <w:rPr>
          <w:rStyle w:val="RSCB02ArticleTextChar"/>
          <w:b w:val="0"/>
        </w:rPr>
        <w:instrText xml:space="preserve"> ADDIN EN.CITE </w:instrText>
      </w:r>
      <w:r w:rsidR="00B63416" w:rsidRPr="0092259A">
        <w:rPr>
          <w:rStyle w:val="RSCB02ArticleTextChar"/>
          <w:b w:val="0"/>
        </w:rPr>
        <w:fldChar w:fldCharType="begin">
          <w:fldData xml:space="preserve">PEVuZE5vdGU+PENpdGU+PEF1dGhvcj5XYW5nPC9BdXRob3I+PFllYXI+MjAxNDwvWWVhcj48SURU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</w:fldData>
        </w:fldChar>
      </w:r>
      <w:r w:rsidR="00B63416" w:rsidRPr="0092259A">
        <w:rPr>
          <w:rStyle w:val="RSCB02ArticleTextChar"/>
          <w:b w:val="0"/>
        </w:rPr>
        <w:instrText xml:space="preserve"> ADDIN EN.CITE.DATA </w:instrText>
      </w:r>
      <w:r w:rsidR="00B63416" w:rsidRPr="0092259A">
        <w:rPr>
          <w:rStyle w:val="RSCB02ArticleTextChar"/>
          <w:b w:val="0"/>
        </w:rPr>
      </w:r>
      <w:r w:rsidR="00B63416" w:rsidRPr="0092259A">
        <w:rPr>
          <w:rStyle w:val="RSCB02ArticleTextChar"/>
          <w:b w:val="0"/>
        </w:rPr>
        <w:fldChar w:fldCharType="end"/>
      </w:r>
      <w:r w:rsidR="00DE4EC9" w:rsidRPr="0092259A">
        <w:rPr>
          <w:rStyle w:val="RSCB02ArticleTextChar"/>
          <w:b w:val="0"/>
        </w:rPr>
      </w:r>
      <w:r w:rsidR="00DE4EC9" w:rsidRPr="0092259A">
        <w:rPr>
          <w:rStyle w:val="RSCB02ArticleTextChar"/>
          <w:b w:val="0"/>
        </w:rPr>
        <w:fldChar w:fldCharType="separate"/>
      </w:r>
      <w:r w:rsidR="00B63416" w:rsidRPr="0092259A">
        <w:rPr>
          <w:rStyle w:val="RSCB02ArticleTextChar"/>
          <w:b w:val="0"/>
          <w:noProof/>
          <w:vertAlign w:val="superscript"/>
        </w:rPr>
        <w:t>35, 40</w:t>
      </w:r>
      <w:r w:rsidR="00DE4EC9" w:rsidRPr="0092259A">
        <w:rPr>
          <w:rStyle w:val="RSCB02ArticleTextChar"/>
          <w:b w:val="0"/>
        </w:rPr>
        <w:fldChar w:fldCharType="end"/>
      </w:r>
      <w:r w:rsidRPr="0092259A">
        <w:rPr>
          <w:rStyle w:val="RSCB02ArticleTextChar"/>
          <w:b w:val="0"/>
        </w:rPr>
        <w:t xml:space="preserve"> As </w:t>
      </w:r>
      <w:r w:rsidR="007C48FE" w:rsidRPr="0092259A">
        <w:rPr>
          <w:rStyle w:val="RSCB02ArticleTextChar"/>
          <w:b w:val="0"/>
        </w:rPr>
        <w:t xml:space="preserve">it </w:t>
      </w:r>
      <w:r w:rsidRPr="0092259A">
        <w:rPr>
          <w:rStyle w:val="RSCB02ArticleTextChar"/>
          <w:b w:val="0"/>
        </w:rPr>
        <w:t xml:space="preserve">can be seen in </w:t>
      </w:r>
      <w:r w:rsidR="00C44DBB" w:rsidRPr="0092259A">
        <w:rPr>
          <w:rStyle w:val="RSCB02ArticleTextChar"/>
          <w:b w:val="0"/>
        </w:rPr>
        <w:t xml:space="preserve">Table 3 and </w:t>
      </w:r>
      <w:r w:rsidR="00582A59" w:rsidRPr="0092259A">
        <w:rPr>
          <w:rStyle w:val="RSCB02ArticleTextChar"/>
          <w:b w:val="0"/>
        </w:rPr>
        <w:t>Fig.</w:t>
      </w:r>
      <w:r w:rsidR="007C48FE" w:rsidRPr="0092259A">
        <w:rPr>
          <w:rStyle w:val="RSCB02ArticleTextChar"/>
          <w:b w:val="0"/>
        </w:rPr>
        <w:t>5</w:t>
      </w:r>
      <w:r w:rsidR="004043FE" w:rsidRPr="0092259A">
        <w:rPr>
          <w:rStyle w:val="RSCB02ArticleTextChar"/>
          <w:b w:val="0"/>
        </w:rPr>
        <w:t xml:space="preserve"> </w:t>
      </w:r>
      <w:r w:rsidR="007C48FE" w:rsidRPr="0092259A">
        <w:rPr>
          <w:rStyle w:val="RSCB02ArticleTextChar"/>
          <w:b w:val="0"/>
        </w:rPr>
        <w:t>(</w:t>
      </w:r>
      <w:r w:rsidR="00C44DBB" w:rsidRPr="0092259A">
        <w:rPr>
          <w:rStyle w:val="RSCB02ArticleTextChar"/>
          <w:b w:val="0"/>
        </w:rPr>
        <w:t xml:space="preserve">B and </w:t>
      </w:r>
      <w:r w:rsidR="004043FE" w:rsidRPr="0092259A">
        <w:rPr>
          <w:rStyle w:val="RSCB02ArticleTextChar"/>
          <w:b w:val="0"/>
        </w:rPr>
        <w:t>C</w:t>
      </w:r>
      <w:r w:rsidR="007C48FE" w:rsidRPr="0092259A">
        <w:rPr>
          <w:rStyle w:val="RSCB02ArticleTextChar"/>
          <w:b w:val="0"/>
        </w:rPr>
        <w:t>)</w:t>
      </w:r>
      <w:r w:rsidRPr="0092259A">
        <w:rPr>
          <w:rStyle w:val="RSCB02ArticleTextChar"/>
          <w:b w:val="0"/>
        </w:rPr>
        <w:t xml:space="preserve">, the </w:t>
      </w:r>
      <w:r w:rsidR="004C1C78" w:rsidRPr="0092259A">
        <w:rPr>
          <w:rStyle w:val="RSCB02ArticleTextChar"/>
          <w:b w:val="0"/>
        </w:rPr>
        <w:t xml:space="preserve">signal </w:t>
      </w:r>
      <w:r w:rsidRPr="0092259A">
        <w:rPr>
          <w:rStyle w:val="RSCB02ArticleTextChar"/>
          <w:b w:val="0"/>
        </w:rPr>
        <w:t xml:space="preserve">enhancement </w:t>
      </w:r>
      <w:r w:rsidR="004C1C78" w:rsidRPr="0092259A">
        <w:rPr>
          <w:rStyle w:val="RSCB02ArticleTextChar"/>
          <w:b w:val="0"/>
        </w:rPr>
        <w:t>for</w:t>
      </w:r>
      <w:r w:rsidRPr="0092259A">
        <w:rPr>
          <w:rStyle w:val="RSCB02ArticleTextChar"/>
          <w:b w:val="0"/>
        </w:rPr>
        <w:t xml:space="preserve"> sulphur can be unambiguously associated with </w:t>
      </w:r>
      <w:r w:rsidR="004C1C78" w:rsidRPr="0092259A">
        <w:rPr>
          <w:rStyle w:val="RSCB02ArticleTextChar"/>
          <w:b w:val="0"/>
        </w:rPr>
        <w:t xml:space="preserve">a </w:t>
      </w:r>
      <w:r w:rsidRPr="0092259A">
        <w:rPr>
          <w:rStyle w:val="RSCB02ArticleTextChar"/>
          <w:b w:val="0"/>
        </w:rPr>
        <w:t xml:space="preserve">higher </w:t>
      </w:r>
      <w:r w:rsidR="004C1C78" w:rsidRPr="0092259A">
        <w:rPr>
          <w:rStyle w:val="RSCB02ArticleTextChar"/>
          <w:b w:val="0"/>
        </w:rPr>
        <w:t xml:space="preserve">S </w:t>
      </w:r>
      <w:r w:rsidRPr="0092259A">
        <w:rPr>
          <w:rStyle w:val="RSCB02ArticleTextChar"/>
          <w:b w:val="0"/>
        </w:rPr>
        <w:t>concentration and consequently with a higher concentration of Ag</w:t>
      </w:r>
      <w:r w:rsidRPr="0092259A">
        <w:rPr>
          <w:rStyle w:val="RSCB02ArticleTextChar"/>
          <w:b w:val="0"/>
          <w:vertAlign w:val="subscript"/>
        </w:rPr>
        <w:t>2</w:t>
      </w:r>
      <w:r w:rsidRPr="0092259A">
        <w:rPr>
          <w:rStyle w:val="RSCB02ArticleTextChar"/>
          <w:b w:val="0"/>
        </w:rPr>
        <w:t xml:space="preserve">S. In addition, </w:t>
      </w:r>
      <w:r w:rsidR="00DB6683" w:rsidRPr="0092259A">
        <w:rPr>
          <w:rStyle w:val="RSCB02ArticleTextChar"/>
          <w:b w:val="0"/>
        </w:rPr>
        <w:t>quantitative analysis confirmed</w:t>
      </w:r>
      <w:r w:rsidRPr="0092259A">
        <w:rPr>
          <w:rStyle w:val="RSCB02ArticleTextChar"/>
          <w:b w:val="0"/>
        </w:rPr>
        <w:t xml:space="preserve"> the dominant presence of metallic silver for 1.4Ag/Ag</w:t>
      </w:r>
      <w:r w:rsidRPr="0092259A">
        <w:rPr>
          <w:rStyle w:val="RSCB02ArticleTextChar"/>
          <w:b w:val="0"/>
          <w:vertAlign w:val="subscript"/>
        </w:rPr>
        <w:t>2</w:t>
      </w:r>
      <w:r w:rsidRPr="0092259A">
        <w:rPr>
          <w:rStyle w:val="RSCB02ArticleTextChar"/>
          <w:b w:val="0"/>
        </w:rPr>
        <w:t>S while a higher superficial concentration of Ag</w:t>
      </w:r>
      <w:r w:rsidRPr="0092259A">
        <w:rPr>
          <w:rStyle w:val="RSCB02ArticleTextChar"/>
          <w:b w:val="0"/>
          <w:vertAlign w:val="subscript"/>
        </w:rPr>
        <w:t>2</w:t>
      </w:r>
      <w:r w:rsidRPr="0092259A">
        <w:rPr>
          <w:rStyle w:val="RSCB02ArticleTextChar"/>
          <w:b w:val="0"/>
        </w:rPr>
        <w:t>S was obtained in samples 0.5Ag/Ag</w:t>
      </w:r>
      <w:r w:rsidRPr="0092259A">
        <w:rPr>
          <w:rStyle w:val="RSCB02ArticleTextChar"/>
          <w:b w:val="0"/>
          <w:vertAlign w:val="subscript"/>
        </w:rPr>
        <w:t>2</w:t>
      </w:r>
      <w:r w:rsidRPr="0092259A">
        <w:rPr>
          <w:rStyle w:val="RSCB02ArticleTextChar"/>
          <w:b w:val="0"/>
        </w:rPr>
        <w:t>S and 0.2Ag/Ag</w:t>
      </w:r>
      <w:r w:rsidRPr="0092259A">
        <w:rPr>
          <w:rStyle w:val="RSCB02ArticleTextChar"/>
          <w:b w:val="0"/>
          <w:vertAlign w:val="subscript"/>
        </w:rPr>
        <w:t>2</w:t>
      </w:r>
      <w:r w:rsidRPr="0092259A">
        <w:rPr>
          <w:rStyle w:val="RSCB02ArticleTextChar"/>
          <w:b w:val="0"/>
        </w:rPr>
        <w:t>S</w:t>
      </w:r>
      <w:r w:rsidR="004C1C78" w:rsidRPr="0092259A">
        <w:rPr>
          <w:rStyle w:val="RSCB02ArticleTextChar"/>
          <w:b w:val="0"/>
        </w:rPr>
        <w:t xml:space="preserve">, </w:t>
      </w:r>
      <w:r w:rsidRPr="0092259A">
        <w:rPr>
          <w:rStyle w:val="RSCB02ArticleTextChar"/>
          <w:b w:val="0"/>
        </w:rPr>
        <w:t xml:space="preserve">in </w:t>
      </w:r>
      <w:r w:rsidR="004C1C78" w:rsidRPr="0092259A">
        <w:rPr>
          <w:rStyle w:val="RSCB02ArticleTextChar"/>
          <w:b w:val="0"/>
        </w:rPr>
        <w:t xml:space="preserve">good </w:t>
      </w:r>
      <w:r w:rsidRPr="0092259A">
        <w:rPr>
          <w:rStyle w:val="RSCB02ArticleTextChar"/>
          <w:b w:val="0"/>
        </w:rPr>
        <w:t xml:space="preserve">agreement with </w:t>
      </w:r>
      <w:r w:rsidRPr="0092259A">
        <w:rPr>
          <w:rStyle w:val="RSCB02ArticleTextChar"/>
          <w:b w:val="0"/>
        </w:rPr>
        <w:lastRenderedPageBreak/>
        <w:t xml:space="preserve">XRD </w:t>
      </w:r>
      <w:r w:rsidR="004C1C78" w:rsidRPr="0092259A">
        <w:rPr>
          <w:rStyle w:val="RSCB02ArticleTextChar"/>
          <w:b w:val="0"/>
        </w:rPr>
        <w:t>results</w:t>
      </w:r>
      <w:r w:rsidR="00C44DBB" w:rsidRPr="0092259A">
        <w:rPr>
          <w:rStyle w:val="RSCB02ArticleTextChar"/>
          <w:b w:val="0"/>
        </w:rPr>
        <w:t xml:space="preserve"> (Table 3)</w:t>
      </w:r>
      <w:r w:rsidRPr="0092259A">
        <w:rPr>
          <w:rStyle w:val="RSCB02ArticleTextChar"/>
          <w:b w:val="0"/>
        </w:rPr>
        <w:t xml:space="preserve">. </w:t>
      </w:r>
      <w:r w:rsidR="004C1C78" w:rsidRPr="0092259A">
        <w:rPr>
          <w:rStyle w:val="RSCB02ArticleTextChar"/>
          <w:b w:val="0"/>
        </w:rPr>
        <w:t>T</w:t>
      </w:r>
      <w:r w:rsidRPr="0092259A">
        <w:rPr>
          <w:rStyle w:val="RSCB02ArticleTextChar"/>
          <w:b w:val="0"/>
        </w:rPr>
        <w:t xml:space="preserve">he ratio between the two Ag species varies along the series. Interestingly, </w:t>
      </w:r>
      <w:r w:rsidR="004C1C78" w:rsidRPr="0092259A">
        <w:rPr>
          <w:rStyle w:val="RSCB02ArticleTextChar"/>
          <w:b w:val="0"/>
        </w:rPr>
        <w:t xml:space="preserve">Ag(0)/Ag(I) </w:t>
      </w:r>
      <w:r w:rsidR="00823C2E" w:rsidRPr="0092259A">
        <w:rPr>
          <w:rStyle w:val="RSCB02ArticleTextChar"/>
          <w:b w:val="0"/>
        </w:rPr>
        <w:t>show</w:t>
      </w:r>
      <w:r w:rsidR="00666523" w:rsidRPr="0092259A">
        <w:rPr>
          <w:rStyle w:val="RSCB02ArticleTextChar"/>
          <w:b w:val="0"/>
        </w:rPr>
        <w:t>ed</w:t>
      </w:r>
      <w:r w:rsidR="004C1C78" w:rsidRPr="0092259A">
        <w:rPr>
          <w:rStyle w:val="RSCB02ArticleTextChar"/>
          <w:b w:val="0"/>
        </w:rPr>
        <w:t xml:space="preserve"> a roughly linear trend suggesting the possibility to control and fine-tune Ag(0)/Ag(I) ratios in the novel synthetic protocol (</w:t>
      </w:r>
      <w:r w:rsidR="00582A59" w:rsidRPr="0092259A">
        <w:rPr>
          <w:rStyle w:val="RSCB02ArticleTextChar"/>
          <w:b w:val="0"/>
        </w:rPr>
        <w:t>Fig.</w:t>
      </w:r>
      <w:r w:rsidR="007C48FE" w:rsidRPr="0092259A">
        <w:rPr>
          <w:rStyle w:val="RSCB02ArticleTextChar"/>
          <w:b w:val="0"/>
        </w:rPr>
        <w:t>5(</w:t>
      </w:r>
      <w:r w:rsidR="004043FE" w:rsidRPr="0092259A">
        <w:rPr>
          <w:rStyle w:val="RSCB02ArticleTextChar"/>
          <w:b w:val="0"/>
        </w:rPr>
        <w:t>D</w:t>
      </w:r>
      <w:r w:rsidR="007C48FE" w:rsidRPr="0092259A">
        <w:rPr>
          <w:rStyle w:val="RSCB02ArticleTextChar"/>
          <w:b w:val="0"/>
        </w:rPr>
        <w:t>)</w:t>
      </w:r>
      <w:r w:rsidR="00823C2E" w:rsidRPr="0092259A">
        <w:rPr>
          <w:rStyle w:val="RSCB02ArticleTextChar"/>
          <w:b w:val="0"/>
        </w:rPr>
        <w:t xml:space="preserve"> and (E)</w:t>
      </w:r>
      <w:r w:rsidR="00E27F20" w:rsidRPr="0092259A">
        <w:rPr>
          <w:rStyle w:val="RSCB02ArticleTextChar"/>
          <w:b w:val="0"/>
        </w:rPr>
        <w:t>)</w:t>
      </w:r>
      <w:r w:rsidRPr="0092259A">
        <w:rPr>
          <w:rStyle w:val="RSCB02ArticleTextChar"/>
          <w:b w:val="0"/>
        </w:rPr>
        <w:t>.</w:t>
      </w:r>
      <w:r w:rsidR="004043FE" w:rsidRPr="0092259A">
        <w:rPr>
          <w:rStyle w:val="RSCB02ArticleTextChar"/>
          <w:b w:val="0"/>
        </w:rPr>
        <w:t xml:space="preserve"> </w:t>
      </w:r>
      <w:r w:rsidR="00D87BE6" w:rsidRPr="0092259A">
        <w:rPr>
          <w:rStyle w:val="RSCB02ArticleTextChar"/>
          <w:b w:val="0"/>
        </w:rPr>
        <w:t>Finally, as it is represented in Fig</w:t>
      </w:r>
      <w:r w:rsidR="00183AFD" w:rsidRPr="0092259A">
        <w:rPr>
          <w:rStyle w:val="RSCB02ArticleTextChar"/>
          <w:b w:val="0"/>
        </w:rPr>
        <w:t>.</w:t>
      </w:r>
      <w:r w:rsidR="00D87BE6" w:rsidRPr="0092259A">
        <w:rPr>
          <w:rStyle w:val="RSCB02ArticleTextChar"/>
          <w:b w:val="0"/>
        </w:rPr>
        <w:t>5(E)</w:t>
      </w:r>
      <w:r w:rsidR="00823C2E" w:rsidRPr="0092259A">
        <w:rPr>
          <w:rStyle w:val="RSCB02ArticleTextChar"/>
          <w:b w:val="0"/>
        </w:rPr>
        <w:t>, the</w:t>
      </w:r>
      <w:r w:rsidR="004043FE" w:rsidRPr="0092259A">
        <w:rPr>
          <w:rStyle w:val="RSCB02ArticleTextChar"/>
          <w:b w:val="0"/>
        </w:rPr>
        <w:t xml:space="preserve"> </w:t>
      </w:r>
      <w:r w:rsidR="00C44DBB" w:rsidRPr="0092259A">
        <w:rPr>
          <w:rStyle w:val="RSCB02ArticleTextChar"/>
          <w:b w:val="0"/>
        </w:rPr>
        <w:t>ratio</w:t>
      </w:r>
      <w:r w:rsidR="004043FE" w:rsidRPr="0092259A">
        <w:rPr>
          <w:rStyle w:val="RSCB02ArticleTextChar"/>
          <w:b w:val="0"/>
        </w:rPr>
        <w:t xml:space="preserve"> </w:t>
      </w:r>
      <w:r w:rsidR="00D87BE6" w:rsidRPr="0092259A">
        <w:rPr>
          <w:rStyle w:val="RSCB02ArticleTextChar"/>
          <w:b w:val="0"/>
        </w:rPr>
        <w:t>Ag/S as function of the pig bristle (</w:t>
      </w:r>
      <w:proofErr w:type="spellStart"/>
      <w:r w:rsidR="00D87BE6" w:rsidRPr="0092259A">
        <w:rPr>
          <w:rStyle w:val="RSCB02ArticleTextChar"/>
          <w:b w:val="0"/>
        </w:rPr>
        <w:t>pb</w:t>
      </w:r>
      <w:proofErr w:type="spellEnd"/>
      <w:r w:rsidR="00D87BE6" w:rsidRPr="0092259A">
        <w:rPr>
          <w:rStyle w:val="RSCB02ArticleTextChar"/>
          <w:b w:val="0"/>
        </w:rPr>
        <w:t>)/Ag precursor ratio (wt.) show</w:t>
      </w:r>
      <w:r w:rsidR="00666523" w:rsidRPr="0092259A">
        <w:rPr>
          <w:rStyle w:val="RSCB02ArticleTextChar"/>
          <w:b w:val="0"/>
        </w:rPr>
        <w:t>ed</w:t>
      </w:r>
      <w:r w:rsidR="00D87BE6" w:rsidRPr="0092259A">
        <w:rPr>
          <w:rStyle w:val="RSCB02ArticleTextChar"/>
          <w:b w:val="0"/>
        </w:rPr>
        <w:t xml:space="preserve"> similar values in comparison to the obtained by EDX (Table 1) while</w:t>
      </w:r>
      <w:r w:rsidR="00B70D27" w:rsidRPr="0092259A">
        <w:rPr>
          <w:rStyle w:val="RSCB02ArticleTextChar"/>
          <w:b w:val="0"/>
        </w:rPr>
        <w:t>,</w:t>
      </w:r>
      <w:r w:rsidR="00D87BE6" w:rsidRPr="0092259A">
        <w:rPr>
          <w:rStyle w:val="RSCB02ArticleTextChar"/>
          <w:b w:val="0"/>
        </w:rPr>
        <w:t xml:space="preserve"> as expected, </w:t>
      </w:r>
      <w:r w:rsidR="004043FE" w:rsidRPr="0092259A">
        <w:rPr>
          <w:rStyle w:val="RSCB02ArticleTextChar"/>
          <w:b w:val="0"/>
        </w:rPr>
        <w:t>Ag(I)</w:t>
      </w:r>
      <w:r w:rsidR="00C44DBB" w:rsidRPr="0092259A">
        <w:rPr>
          <w:rStyle w:val="RSCB02ArticleTextChar"/>
          <w:b w:val="0"/>
        </w:rPr>
        <w:t>/</w:t>
      </w:r>
      <w:r w:rsidR="004043FE" w:rsidRPr="0092259A">
        <w:rPr>
          <w:rStyle w:val="RSCB02ArticleTextChar"/>
          <w:b w:val="0"/>
        </w:rPr>
        <w:t>S</w:t>
      </w:r>
      <w:r w:rsidR="00D87BE6" w:rsidRPr="0092259A">
        <w:rPr>
          <w:rStyle w:val="RSCB02ArticleTextChar"/>
          <w:b w:val="0"/>
        </w:rPr>
        <w:t xml:space="preserve"> ratio </w:t>
      </w:r>
      <w:r w:rsidR="00B70D27" w:rsidRPr="0092259A">
        <w:rPr>
          <w:rStyle w:val="RSCB02ArticleTextChar"/>
          <w:b w:val="0"/>
        </w:rPr>
        <w:t>p</w:t>
      </w:r>
      <w:r w:rsidR="00666523" w:rsidRPr="0092259A">
        <w:rPr>
          <w:rStyle w:val="RSCB02ArticleTextChar"/>
          <w:b w:val="0"/>
        </w:rPr>
        <w:t>resented</w:t>
      </w:r>
      <w:r w:rsidR="00823C2E" w:rsidRPr="0092259A">
        <w:rPr>
          <w:rStyle w:val="RSCB02ArticleTextChar"/>
          <w:b w:val="0"/>
        </w:rPr>
        <w:t xml:space="preserve"> a relative constant value</w:t>
      </w:r>
      <w:r w:rsidR="00183AFD" w:rsidRPr="0092259A">
        <w:rPr>
          <w:rStyle w:val="RSCB02ArticleTextChar"/>
          <w:b w:val="0"/>
        </w:rPr>
        <w:t xml:space="preserve"> (</w:t>
      </w:r>
      <w:r w:rsidR="00183AFD" w:rsidRPr="009B02EF">
        <w:rPr>
          <w:rStyle w:val="RSCB02ArticleTextChar"/>
          <w:b w:val="0"/>
          <w:i/>
        </w:rPr>
        <w:t>c</w:t>
      </w:r>
      <w:r w:rsidR="00CE1963" w:rsidRPr="009B02EF">
        <w:rPr>
          <w:rStyle w:val="RSCB02ArticleTextChar"/>
          <w:b w:val="0"/>
          <w:i/>
        </w:rPr>
        <w:t>a.</w:t>
      </w:r>
      <w:r w:rsidR="00CE1963" w:rsidRPr="0092259A">
        <w:rPr>
          <w:rStyle w:val="RSCB02ArticleTextChar"/>
          <w:b w:val="0"/>
        </w:rPr>
        <w:t xml:space="preserve"> 2)</w:t>
      </w:r>
      <w:r w:rsidR="00823C2E" w:rsidRPr="0092259A">
        <w:rPr>
          <w:rStyle w:val="RSCB02ArticleTextChar"/>
          <w:b w:val="0"/>
        </w:rPr>
        <w:t xml:space="preserve"> for all samples</w:t>
      </w:r>
      <w:r w:rsidR="005F4F58" w:rsidRPr="0092259A">
        <w:rPr>
          <w:rStyle w:val="RSCB02ArticleTextChar"/>
          <w:b w:val="0"/>
        </w:rPr>
        <w:t xml:space="preserve"> (see Table 3 for details)</w:t>
      </w:r>
      <w:r w:rsidR="00D87BE6" w:rsidRPr="0092259A">
        <w:rPr>
          <w:rStyle w:val="RSCB02ArticleTextChar"/>
          <w:b w:val="0"/>
        </w:rPr>
        <w:t>.</w:t>
      </w:r>
    </w:p>
    <w:p w:rsidR="00BB72A1" w:rsidRDefault="00BB72A1" w:rsidP="0093190B">
      <w:pPr>
        <w:pStyle w:val="RSCB06BHeadingSub-Section"/>
        <w:rPr>
          <w:rStyle w:val="RSCB02ArticleTextChar"/>
          <w:b w:val="0"/>
        </w:rPr>
      </w:pPr>
    </w:p>
    <w:p w:rsidR="0021569B" w:rsidRDefault="0021569B" w:rsidP="0093190B">
      <w:pPr>
        <w:pStyle w:val="RSCB06BHeadingSub-Section"/>
        <w:rPr>
          <w:rStyle w:val="RSCB02ArticleTextChar"/>
          <w:b w:val="0"/>
        </w:rPr>
      </w:pPr>
    </w:p>
    <w:p w:rsidR="00ED4645" w:rsidRDefault="00ED4645" w:rsidP="0093190B">
      <w:pPr>
        <w:pStyle w:val="RSCB06BHeadingSub-Section"/>
        <w:rPr>
          <w:rStyle w:val="RSCB02ArticleTextChar"/>
          <w:b w:val="0"/>
        </w:rPr>
      </w:pPr>
    </w:p>
    <w:p w:rsidR="00ED4645" w:rsidRDefault="00ED4645" w:rsidP="0093190B">
      <w:pPr>
        <w:pStyle w:val="RSCB06BHeadingSub-Section"/>
        <w:rPr>
          <w:rStyle w:val="RSCB02ArticleTextChar"/>
          <w:b w:val="0"/>
        </w:rPr>
      </w:pPr>
    </w:p>
    <w:p w:rsidR="00ED4645" w:rsidRDefault="00ED4645" w:rsidP="0093190B">
      <w:pPr>
        <w:pStyle w:val="RSCB06BHeadingSub-Section"/>
        <w:rPr>
          <w:rStyle w:val="RSCB02ArticleTextChar"/>
          <w:b w:val="0"/>
        </w:rPr>
        <w:sectPr w:rsidR="00ED4645" w:rsidSect="00514CBA">
          <w:type w:val="continuous"/>
          <w:pgSz w:w="11907" w:h="16840" w:code="9"/>
          <w:pgMar w:top="1009" w:right="851" w:bottom="1758" w:left="851" w:header="851" w:footer="1049" w:gutter="0"/>
          <w:cols w:num="2" w:space="227"/>
          <w:titlePg/>
          <w:docGrid w:linePitch="360"/>
        </w:sectPr>
      </w:pPr>
    </w:p>
    <w:p w:rsidR="005907DD" w:rsidRDefault="00874082" w:rsidP="00874082">
      <w:pPr>
        <w:pBdr>
          <w:top w:val="single" w:sz="24" w:space="1" w:color="D9D9D9" w:themeColor="background1" w:themeShade="D9"/>
          <w:bottom w:val="single" w:sz="24" w:space="1" w:color="D9D9D9" w:themeColor="background1" w:themeShade="D9"/>
        </w:pBdr>
        <w:rPr>
          <w:b/>
          <w:noProof/>
          <w:sz w:val="16"/>
          <w:szCs w:val="16"/>
          <w:lang w:val="en-NZ" w:eastAsia="en-NZ"/>
        </w:rPr>
      </w:pPr>
      <w:r w:rsidRPr="003117C5">
        <w:rPr>
          <w:b/>
          <w:noProof/>
          <w:sz w:val="16"/>
          <w:szCs w:val="16"/>
          <w:lang w:val="en-US"/>
        </w:rPr>
        <w:lastRenderedPageBreak/>
        <w:drawing>
          <wp:inline distT="0" distB="0" distL="0" distR="0" wp14:anchorId="1646026D" wp14:editId="16D7CBEB">
            <wp:extent cx="6123940" cy="52952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3940" cy="5295265"/>
                    </a:xfrm>
                    <a:prstGeom prst="rect">
                      <a:avLst/>
                    </a:prstGeom>
                    <a:noFill/>
                    <a:ln>
                      <a:noFill/>
                    </a:ln>
                    <a:effectLst/>
                  </pic:spPr>
                </pic:pic>
              </a:graphicData>
            </a:graphic>
          </wp:inline>
        </w:drawing>
      </w:r>
    </w:p>
    <w:p w:rsidR="00A00229" w:rsidRPr="00A00229" w:rsidRDefault="005907DD" w:rsidP="0021569B">
      <w:pPr>
        <w:pBdr>
          <w:top w:val="single" w:sz="24" w:space="1" w:color="D9D9D9" w:themeColor="background1" w:themeShade="D9"/>
          <w:bottom w:val="single" w:sz="24" w:space="1" w:color="D9D9D9" w:themeColor="background1" w:themeShade="D9"/>
        </w:pBdr>
        <w:jc w:val="both"/>
        <w:rPr>
          <w:rStyle w:val="RSCB02ArticleTextChar"/>
          <w:rFonts w:cstheme="minorBidi"/>
          <w:w w:val="100"/>
          <w:sz w:val="16"/>
          <w:szCs w:val="16"/>
        </w:rPr>
      </w:pPr>
      <w:r w:rsidRPr="005907DD">
        <w:rPr>
          <w:b/>
          <w:sz w:val="16"/>
          <w:szCs w:val="16"/>
        </w:rPr>
        <w:t xml:space="preserve"> </w:t>
      </w:r>
      <w:r w:rsidR="0021569B" w:rsidRPr="0092259A">
        <w:rPr>
          <w:b/>
          <w:sz w:val="16"/>
          <w:szCs w:val="16"/>
        </w:rPr>
        <w:t xml:space="preserve">Fig. 5 </w:t>
      </w:r>
      <w:r w:rsidR="006C639D" w:rsidRPr="0092259A">
        <w:rPr>
          <w:sz w:val="16"/>
          <w:szCs w:val="16"/>
        </w:rPr>
        <w:t>(A) C</w:t>
      </w:r>
      <w:r w:rsidR="00183AFD" w:rsidRPr="0092259A">
        <w:rPr>
          <w:sz w:val="16"/>
          <w:szCs w:val="16"/>
        </w:rPr>
        <w:t xml:space="preserve"> </w:t>
      </w:r>
      <w:r w:rsidR="006C639D" w:rsidRPr="0092259A">
        <w:rPr>
          <w:sz w:val="16"/>
          <w:szCs w:val="16"/>
        </w:rPr>
        <w:t>1s, (B) Ag 3d, (</w:t>
      </w:r>
      <w:r w:rsidR="00783540" w:rsidRPr="0092259A">
        <w:rPr>
          <w:sz w:val="16"/>
          <w:szCs w:val="16"/>
        </w:rPr>
        <w:t>C</w:t>
      </w:r>
      <w:r w:rsidR="006C639D" w:rsidRPr="0092259A">
        <w:rPr>
          <w:sz w:val="16"/>
          <w:szCs w:val="16"/>
        </w:rPr>
        <w:t>) S</w:t>
      </w:r>
      <w:r w:rsidR="00183AFD" w:rsidRPr="0092259A">
        <w:rPr>
          <w:sz w:val="16"/>
          <w:szCs w:val="16"/>
        </w:rPr>
        <w:t xml:space="preserve"> </w:t>
      </w:r>
      <w:r w:rsidR="006C639D" w:rsidRPr="0092259A">
        <w:rPr>
          <w:sz w:val="16"/>
          <w:szCs w:val="16"/>
        </w:rPr>
        <w:t>2p</w:t>
      </w:r>
      <w:r w:rsidR="00B029ED" w:rsidRPr="0092259A">
        <w:rPr>
          <w:sz w:val="16"/>
          <w:szCs w:val="16"/>
        </w:rPr>
        <w:t xml:space="preserve"> of the </w:t>
      </w:r>
      <w:proofErr w:type="spellStart"/>
      <w:r w:rsidR="00B029ED" w:rsidRPr="0092259A">
        <w:rPr>
          <w:sz w:val="16"/>
          <w:szCs w:val="16"/>
        </w:rPr>
        <w:t>xAg</w:t>
      </w:r>
      <w:proofErr w:type="spellEnd"/>
      <w:r w:rsidR="00B029ED" w:rsidRPr="0092259A">
        <w:rPr>
          <w:sz w:val="16"/>
          <w:szCs w:val="16"/>
        </w:rPr>
        <w:t>/Ag</w:t>
      </w:r>
      <w:r w:rsidR="00B029ED" w:rsidRPr="0092259A">
        <w:rPr>
          <w:sz w:val="16"/>
          <w:szCs w:val="16"/>
          <w:vertAlign w:val="subscript"/>
        </w:rPr>
        <w:t>2</w:t>
      </w:r>
      <w:r w:rsidR="00B029ED" w:rsidRPr="0092259A">
        <w:rPr>
          <w:sz w:val="16"/>
          <w:szCs w:val="16"/>
        </w:rPr>
        <w:t xml:space="preserve">S </w:t>
      </w:r>
      <w:r w:rsidR="00A11854" w:rsidRPr="0092259A">
        <w:rPr>
          <w:sz w:val="16"/>
          <w:szCs w:val="16"/>
        </w:rPr>
        <w:t>samples;</w:t>
      </w:r>
      <w:r w:rsidR="006C639D" w:rsidRPr="0092259A">
        <w:rPr>
          <w:sz w:val="16"/>
          <w:szCs w:val="16"/>
        </w:rPr>
        <w:t xml:space="preserve"> (D-E</w:t>
      </w:r>
      <w:r w:rsidR="00B029ED" w:rsidRPr="0092259A">
        <w:rPr>
          <w:sz w:val="16"/>
          <w:szCs w:val="16"/>
        </w:rPr>
        <w:t xml:space="preserve">) </w:t>
      </w:r>
      <w:r w:rsidR="006C639D" w:rsidRPr="0092259A">
        <w:rPr>
          <w:sz w:val="16"/>
          <w:szCs w:val="16"/>
        </w:rPr>
        <w:t>XPS</w:t>
      </w:r>
      <w:r w:rsidR="00B029ED" w:rsidRPr="0092259A">
        <w:rPr>
          <w:sz w:val="16"/>
          <w:szCs w:val="16"/>
        </w:rPr>
        <w:t xml:space="preserve"> ratio</w:t>
      </w:r>
      <w:r w:rsidR="004C1C78" w:rsidRPr="0092259A">
        <w:rPr>
          <w:sz w:val="16"/>
          <w:szCs w:val="16"/>
        </w:rPr>
        <w:t>s</w:t>
      </w:r>
      <w:r w:rsidR="00B029ED" w:rsidRPr="0092259A">
        <w:rPr>
          <w:sz w:val="16"/>
          <w:szCs w:val="16"/>
        </w:rPr>
        <w:t xml:space="preserve"> obtained by XPS vs. pig bristle (</w:t>
      </w:r>
      <w:proofErr w:type="spellStart"/>
      <w:r w:rsidR="00B029ED" w:rsidRPr="0092259A">
        <w:rPr>
          <w:sz w:val="16"/>
          <w:szCs w:val="16"/>
        </w:rPr>
        <w:t>pb</w:t>
      </w:r>
      <w:proofErr w:type="spellEnd"/>
      <w:r w:rsidR="00B029ED" w:rsidRPr="0092259A">
        <w:rPr>
          <w:sz w:val="16"/>
          <w:szCs w:val="16"/>
        </w:rPr>
        <w:t>)/Ag precursor ratio (wt. ratio)</w:t>
      </w:r>
      <w:r w:rsidR="00666523" w:rsidRPr="0092259A">
        <w:rPr>
          <w:sz w:val="16"/>
          <w:szCs w:val="16"/>
        </w:rPr>
        <w:t>.</w:t>
      </w:r>
      <w:r w:rsidR="00666523">
        <w:rPr>
          <w:sz w:val="16"/>
          <w:szCs w:val="16"/>
        </w:rPr>
        <w:t xml:space="preserve"> </w:t>
      </w:r>
    </w:p>
    <w:p w:rsidR="00874082" w:rsidRDefault="00874082" w:rsidP="00B029ED">
      <w:pPr>
        <w:pStyle w:val="Didascalia"/>
        <w:keepNext/>
        <w:spacing w:after="0"/>
        <w:rPr>
          <w:b/>
          <w:sz w:val="16"/>
        </w:rPr>
      </w:pPr>
    </w:p>
    <w:p w:rsidR="00874082" w:rsidRDefault="00874082" w:rsidP="00B029ED">
      <w:pPr>
        <w:pStyle w:val="Didascalia"/>
        <w:keepNext/>
        <w:spacing w:after="0"/>
        <w:rPr>
          <w:b/>
          <w:sz w:val="16"/>
        </w:rPr>
      </w:pPr>
    </w:p>
    <w:p w:rsidR="00B029ED" w:rsidRPr="00E5103D" w:rsidRDefault="00B029ED" w:rsidP="00B029ED">
      <w:pPr>
        <w:pStyle w:val="Didascalia"/>
        <w:keepNext/>
        <w:spacing w:after="0"/>
        <w:rPr>
          <w:i/>
          <w:sz w:val="16"/>
        </w:rPr>
      </w:pPr>
      <w:r w:rsidRPr="00E5103D">
        <w:rPr>
          <w:b/>
          <w:sz w:val="16"/>
        </w:rPr>
        <w:t xml:space="preserve">Table </w:t>
      </w:r>
      <w:r w:rsidR="009470A6">
        <w:rPr>
          <w:b/>
          <w:sz w:val="16"/>
        </w:rPr>
        <w:t>3</w:t>
      </w:r>
      <w:r w:rsidRPr="00582A59">
        <w:rPr>
          <w:sz w:val="16"/>
        </w:rPr>
        <w:t xml:space="preserve"> </w:t>
      </w:r>
      <w:r w:rsidR="00582A59">
        <w:rPr>
          <w:sz w:val="16"/>
        </w:rPr>
        <w:t xml:space="preserve">XPS Data for </w:t>
      </w:r>
      <w:r w:rsidR="00582A59" w:rsidRPr="00582A59">
        <w:rPr>
          <w:sz w:val="16"/>
        </w:rPr>
        <w:t>Ag/Ag</w:t>
      </w:r>
      <w:r w:rsidR="00582A59" w:rsidRPr="00582A59">
        <w:rPr>
          <w:sz w:val="16"/>
          <w:vertAlign w:val="subscript"/>
        </w:rPr>
        <w:t>2</w:t>
      </w:r>
      <w:r w:rsidR="00582A59" w:rsidRPr="00582A59">
        <w:rPr>
          <w:sz w:val="16"/>
        </w:rPr>
        <w:t>S samples</w:t>
      </w:r>
    </w:p>
    <w:tbl>
      <w:tblPr>
        <w:tblW w:w="7573" w:type="dxa"/>
        <w:jc w:val="center"/>
        <w:tblLook w:val="04A0" w:firstRow="1" w:lastRow="0" w:firstColumn="1" w:lastColumn="0" w:noHBand="0" w:noVBand="1"/>
      </w:tblPr>
      <w:tblGrid>
        <w:gridCol w:w="1276"/>
        <w:gridCol w:w="925"/>
        <w:gridCol w:w="1060"/>
        <w:gridCol w:w="1134"/>
        <w:gridCol w:w="742"/>
        <w:gridCol w:w="1100"/>
        <w:gridCol w:w="599"/>
        <w:gridCol w:w="737"/>
      </w:tblGrid>
      <w:tr w:rsidR="00CF270A" w:rsidRPr="00E5103D" w:rsidTr="00CF270A">
        <w:trPr>
          <w:trHeight w:val="222"/>
          <w:jc w:val="center"/>
        </w:trPr>
        <w:tc>
          <w:tcPr>
            <w:tcW w:w="1276" w:type="dxa"/>
            <w:vMerge w:val="restart"/>
            <w:tcBorders>
              <w:top w:val="single" w:sz="8" w:space="0" w:color="auto"/>
              <w:left w:val="nil"/>
              <w:right w:val="nil"/>
            </w:tcBorders>
            <w:shd w:val="clear" w:color="auto" w:fill="auto"/>
            <w:noWrap/>
            <w:vAlign w:val="center"/>
            <w:hideMark/>
          </w:tcPr>
          <w:p w:rsidR="00CF270A" w:rsidRPr="00E5103D"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Sample</w:t>
            </w:r>
          </w:p>
        </w:tc>
        <w:tc>
          <w:tcPr>
            <w:tcW w:w="3861" w:type="dxa"/>
            <w:gridSpan w:val="4"/>
            <w:tcBorders>
              <w:top w:val="single" w:sz="8" w:space="0" w:color="auto"/>
              <w:left w:val="nil"/>
              <w:bottom w:val="single" w:sz="8" w:space="0" w:color="auto"/>
              <w:right w:val="nil"/>
            </w:tcBorders>
            <w:vAlign w:val="center"/>
          </w:tcPr>
          <w:p w:rsidR="00CF270A" w:rsidRPr="00E5103D"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Position / eV</w:t>
            </w:r>
          </w:p>
        </w:tc>
        <w:tc>
          <w:tcPr>
            <w:tcW w:w="1100" w:type="dxa"/>
            <w:vMerge w:val="restart"/>
            <w:tcBorders>
              <w:top w:val="single" w:sz="8" w:space="0" w:color="auto"/>
              <w:left w:val="nil"/>
              <w:right w:val="nil"/>
            </w:tcBorders>
            <w:shd w:val="clear" w:color="auto" w:fill="auto"/>
            <w:noWrap/>
            <w:vAlign w:val="center"/>
            <w:hideMark/>
          </w:tcPr>
          <w:p w:rsidR="00CF270A" w:rsidRPr="00E5103D"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Ag(0)/Ag(I)</w:t>
            </w:r>
          </w:p>
        </w:tc>
        <w:tc>
          <w:tcPr>
            <w:tcW w:w="599" w:type="dxa"/>
            <w:tcBorders>
              <w:top w:val="single" w:sz="8" w:space="0" w:color="auto"/>
              <w:left w:val="nil"/>
              <w:right w:val="nil"/>
            </w:tcBorders>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p>
        </w:tc>
        <w:tc>
          <w:tcPr>
            <w:tcW w:w="737" w:type="dxa"/>
            <w:tcBorders>
              <w:top w:val="single" w:sz="8" w:space="0" w:color="auto"/>
              <w:left w:val="nil"/>
              <w:right w:val="nil"/>
            </w:tcBorders>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p>
        </w:tc>
      </w:tr>
      <w:tr w:rsidR="00CF270A" w:rsidRPr="00E5103D" w:rsidTr="00CF270A">
        <w:trPr>
          <w:trHeight w:val="222"/>
          <w:jc w:val="center"/>
        </w:trPr>
        <w:tc>
          <w:tcPr>
            <w:tcW w:w="1276" w:type="dxa"/>
            <w:vMerge/>
            <w:tcBorders>
              <w:left w:val="nil"/>
              <w:right w:val="nil"/>
            </w:tcBorders>
            <w:shd w:val="clear" w:color="auto" w:fill="auto"/>
            <w:noWrap/>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p>
        </w:tc>
        <w:tc>
          <w:tcPr>
            <w:tcW w:w="1985" w:type="dxa"/>
            <w:gridSpan w:val="2"/>
            <w:tcBorders>
              <w:top w:val="single" w:sz="8" w:space="0" w:color="auto"/>
              <w:left w:val="nil"/>
              <w:bottom w:val="single" w:sz="8" w:space="0" w:color="auto"/>
              <w:right w:val="nil"/>
            </w:tcBorders>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Ag3d</w:t>
            </w:r>
            <w:r w:rsidRPr="00B029ED">
              <w:rPr>
                <w:rFonts w:ascii="Calibri" w:eastAsia="Times New Roman" w:hAnsi="Calibri" w:cs="Calibri"/>
                <w:color w:val="000000"/>
                <w:sz w:val="16"/>
                <w:szCs w:val="16"/>
                <w:vertAlign w:val="subscript"/>
                <w:lang w:eastAsia="en-NZ"/>
              </w:rPr>
              <w:t>5/2</w:t>
            </w:r>
          </w:p>
        </w:tc>
        <w:tc>
          <w:tcPr>
            <w:tcW w:w="1134" w:type="dxa"/>
            <w:vMerge w:val="restart"/>
            <w:tcBorders>
              <w:top w:val="single" w:sz="8" w:space="0" w:color="auto"/>
              <w:left w:val="nil"/>
              <w:right w:val="nil"/>
            </w:tcBorders>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S</w:t>
            </w:r>
            <w:r w:rsidR="00183AFD">
              <w:rPr>
                <w:rFonts w:ascii="Calibri" w:eastAsia="Times New Roman" w:hAnsi="Calibri" w:cs="Calibri"/>
                <w:color w:val="000000"/>
                <w:sz w:val="16"/>
                <w:szCs w:val="16"/>
                <w:lang w:eastAsia="en-NZ"/>
              </w:rPr>
              <w:t xml:space="preserve"> </w:t>
            </w:r>
            <w:r>
              <w:rPr>
                <w:rFonts w:ascii="Calibri" w:eastAsia="Times New Roman" w:hAnsi="Calibri" w:cs="Calibri"/>
                <w:color w:val="000000"/>
                <w:sz w:val="16"/>
                <w:szCs w:val="16"/>
                <w:lang w:eastAsia="en-NZ"/>
              </w:rPr>
              <w:t>2p</w:t>
            </w:r>
            <w:r w:rsidRPr="00B029ED">
              <w:rPr>
                <w:rFonts w:ascii="Calibri" w:eastAsia="Times New Roman" w:hAnsi="Calibri" w:cs="Calibri"/>
                <w:color w:val="000000"/>
                <w:sz w:val="16"/>
                <w:szCs w:val="16"/>
                <w:vertAlign w:val="subscript"/>
                <w:lang w:eastAsia="en-NZ"/>
              </w:rPr>
              <w:t>2/3</w:t>
            </w:r>
          </w:p>
        </w:tc>
        <w:tc>
          <w:tcPr>
            <w:tcW w:w="742" w:type="dxa"/>
            <w:vMerge w:val="restart"/>
            <w:tcBorders>
              <w:top w:val="single" w:sz="8" w:space="0" w:color="auto"/>
              <w:left w:val="nil"/>
              <w:right w:val="nil"/>
            </w:tcBorders>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C</w:t>
            </w:r>
            <w:r w:rsidR="00183AFD">
              <w:rPr>
                <w:rFonts w:ascii="Calibri" w:eastAsia="Times New Roman" w:hAnsi="Calibri" w:cs="Calibri"/>
                <w:color w:val="000000"/>
                <w:sz w:val="16"/>
                <w:szCs w:val="16"/>
                <w:lang w:eastAsia="en-NZ"/>
              </w:rPr>
              <w:t xml:space="preserve"> </w:t>
            </w:r>
            <w:r>
              <w:rPr>
                <w:rFonts w:ascii="Calibri" w:eastAsia="Times New Roman" w:hAnsi="Calibri" w:cs="Calibri"/>
                <w:color w:val="000000"/>
                <w:sz w:val="16"/>
                <w:szCs w:val="16"/>
                <w:lang w:eastAsia="en-NZ"/>
              </w:rPr>
              <w:t>1s</w:t>
            </w:r>
          </w:p>
        </w:tc>
        <w:tc>
          <w:tcPr>
            <w:tcW w:w="1100" w:type="dxa"/>
            <w:vMerge/>
            <w:tcBorders>
              <w:left w:val="nil"/>
              <w:right w:val="nil"/>
            </w:tcBorders>
            <w:shd w:val="clear" w:color="auto" w:fill="auto"/>
            <w:noWrap/>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p>
        </w:tc>
        <w:tc>
          <w:tcPr>
            <w:tcW w:w="599" w:type="dxa"/>
            <w:tcBorders>
              <w:left w:val="nil"/>
              <w:right w:val="nil"/>
            </w:tcBorders>
            <w:vAlign w:val="center"/>
          </w:tcPr>
          <w:p w:rsidR="00CF270A" w:rsidRPr="0092259A" w:rsidRDefault="00CF270A" w:rsidP="00CF270A">
            <w:pPr>
              <w:spacing w:after="0" w:line="240" w:lineRule="auto"/>
              <w:jc w:val="center"/>
              <w:rPr>
                <w:rFonts w:ascii="Calibri" w:eastAsia="Times New Roman" w:hAnsi="Calibri" w:cs="Calibri"/>
                <w:color w:val="000000"/>
                <w:sz w:val="16"/>
                <w:szCs w:val="16"/>
                <w:lang w:eastAsia="en-NZ"/>
              </w:rPr>
            </w:pPr>
            <w:r w:rsidRPr="0092259A">
              <w:rPr>
                <w:rFonts w:ascii="Calibri" w:eastAsia="Times New Roman" w:hAnsi="Calibri" w:cs="Calibri"/>
                <w:color w:val="000000"/>
                <w:sz w:val="16"/>
                <w:szCs w:val="16"/>
                <w:lang w:eastAsia="en-NZ"/>
              </w:rPr>
              <w:t>Ag/S</w:t>
            </w:r>
          </w:p>
        </w:tc>
        <w:tc>
          <w:tcPr>
            <w:tcW w:w="737" w:type="dxa"/>
            <w:tcBorders>
              <w:left w:val="nil"/>
              <w:right w:val="nil"/>
            </w:tcBorders>
            <w:vAlign w:val="center"/>
          </w:tcPr>
          <w:p w:rsidR="00CF270A" w:rsidRPr="0092259A" w:rsidRDefault="00CF270A" w:rsidP="00CF270A">
            <w:pPr>
              <w:spacing w:after="0" w:line="240" w:lineRule="auto"/>
              <w:jc w:val="center"/>
              <w:rPr>
                <w:rFonts w:ascii="Calibri" w:eastAsia="Times New Roman" w:hAnsi="Calibri" w:cs="Calibri"/>
                <w:color w:val="000000"/>
                <w:sz w:val="16"/>
                <w:szCs w:val="16"/>
                <w:lang w:eastAsia="en-NZ"/>
              </w:rPr>
            </w:pPr>
            <w:r w:rsidRPr="0092259A">
              <w:rPr>
                <w:rFonts w:ascii="Calibri" w:eastAsia="Times New Roman" w:hAnsi="Calibri" w:cs="Calibri"/>
                <w:color w:val="000000"/>
                <w:sz w:val="16"/>
                <w:szCs w:val="16"/>
                <w:lang w:eastAsia="en-NZ"/>
              </w:rPr>
              <w:t>Ag(I)/S</w:t>
            </w:r>
          </w:p>
        </w:tc>
      </w:tr>
      <w:tr w:rsidR="00CF270A" w:rsidRPr="00E5103D" w:rsidTr="00CF270A">
        <w:trPr>
          <w:trHeight w:val="222"/>
          <w:jc w:val="center"/>
        </w:trPr>
        <w:tc>
          <w:tcPr>
            <w:tcW w:w="1276" w:type="dxa"/>
            <w:vMerge/>
            <w:tcBorders>
              <w:left w:val="nil"/>
              <w:bottom w:val="single" w:sz="8" w:space="0" w:color="auto"/>
              <w:right w:val="nil"/>
            </w:tcBorders>
            <w:shd w:val="clear" w:color="auto" w:fill="auto"/>
            <w:noWrap/>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p>
        </w:tc>
        <w:tc>
          <w:tcPr>
            <w:tcW w:w="925" w:type="dxa"/>
            <w:tcBorders>
              <w:top w:val="single" w:sz="8" w:space="0" w:color="auto"/>
              <w:left w:val="nil"/>
              <w:bottom w:val="single" w:sz="8" w:space="0" w:color="auto"/>
              <w:right w:val="nil"/>
            </w:tcBorders>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Ag(0)</w:t>
            </w:r>
          </w:p>
        </w:tc>
        <w:tc>
          <w:tcPr>
            <w:tcW w:w="1060" w:type="dxa"/>
            <w:tcBorders>
              <w:top w:val="single" w:sz="8" w:space="0" w:color="auto"/>
              <w:left w:val="nil"/>
              <w:bottom w:val="single" w:sz="8" w:space="0" w:color="auto"/>
              <w:right w:val="nil"/>
            </w:tcBorders>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Ag(I)</w:t>
            </w:r>
          </w:p>
        </w:tc>
        <w:tc>
          <w:tcPr>
            <w:tcW w:w="1134" w:type="dxa"/>
            <w:vMerge/>
            <w:tcBorders>
              <w:left w:val="nil"/>
              <w:bottom w:val="single" w:sz="8" w:space="0" w:color="auto"/>
              <w:right w:val="nil"/>
            </w:tcBorders>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p>
        </w:tc>
        <w:tc>
          <w:tcPr>
            <w:tcW w:w="742" w:type="dxa"/>
            <w:vMerge/>
            <w:tcBorders>
              <w:left w:val="nil"/>
              <w:bottom w:val="single" w:sz="8" w:space="0" w:color="auto"/>
              <w:right w:val="nil"/>
            </w:tcBorders>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p>
        </w:tc>
        <w:tc>
          <w:tcPr>
            <w:tcW w:w="1100" w:type="dxa"/>
            <w:vMerge/>
            <w:tcBorders>
              <w:left w:val="nil"/>
              <w:bottom w:val="single" w:sz="8" w:space="0" w:color="auto"/>
              <w:right w:val="nil"/>
            </w:tcBorders>
            <w:shd w:val="clear" w:color="auto" w:fill="auto"/>
            <w:noWrap/>
            <w:vAlign w:val="center"/>
          </w:tcPr>
          <w:p w:rsidR="00CF270A" w:rsidRDefault="00CF270A" w:rsidP="00CF270A">
            <w:pPr>
              <w:spacing w:after="0" w:line="240" w:lineRule="auto"/>
              <w:jc w:val="center"/>
              <w:rPr>
                <w:rFonts w:ascii="Calibri" w:eastAsia="Times New Roman" w:hAnsi="Calibri" w:cs="Calibri"/>
                <w:color w:val="000000"/>
                <w:sz w:val="16"/>
                <w:szCs w:val="16"/>
                <w:lang w:eastAsia="en-NZ"/>
              </w:rPr>
            </w:pPr>
          </w:p>
        </w:tc>
        <w:tc>
          <w:tcPr>
            <w:tcW w:w="599" w:type="dxa"/>
            <w:tcBorders>
              <w:left w:val="nil"/>
              <w:bottom w:val="single" w:sz="8" w:space="0" w:color="auto"/>
              <w:right w:val="nil"/>
            </w:tcBorders>
            <w:vAlign w:val="center"/>
          </w:tcPr>
          <w:p w:rsidR="00CF270A" w:rsidRPr="0092259A" w:rsidRDefault="00CF270A" w:rsidP="00CF270A">
            <w:pPr>
              <w:spacing w:after="0" w:line="240" w:lineRule="auto"/>
              <w:jc w:val="center"/>
              <w:rPr>
                <w:rFonts w:ascii="Calibri" w:eastAsia="Times New Roman" w:hAnsi="Calibri" w:cs="Calibri"/>
                <w:color w:val="000000"/>
                <w:sz w:val="16"/>
                <w:szCs w:val="16"/>
                <w:lang w:eastAsia="en-NZ"/>
              </w:rPr>
            </w:pPr>
          </w:p>
        </w:tc>
        <w:tc>
          <w:tcPr>
            <w:tcW w:w="737" w:type="dxa"/>
            <w:tcBorders>
              <w:left w:val="nil"/>
              <w:bottom w:val="single" w:sz="8" w:space="0" w:color="auto"/>
              <w:right w:val="nil"/>
            </w:tcBorders>
            <w:vAlign w:val="center"/>
          </w:tcPr>
          <w:p w:rsidR="00CF270A" w:rsidRPr="0092259A" w:rsidRDefault="00CF270A" w:rsidP="00CF270A">
            <w:pPr>
              <w:spacing w:after="0" w:line="240" w:lineRule="auto"/>
              <w:jc w:val="center"/>
              <w:rPr>
                <w:rFonts w:ascii="Calibri" w:eastAsia="Times New Roman" w:hAnsi="Calibri" w:cs="Calibri"/>
                <w:color w:val="000000"/>
                <w:sz w:val="16"/>
                <w:szCs w:val="16"/>
                <w:lang w:eastAsia="en-NZ"/>
              </w:rPr>
            </w:pPr>
          </w:p>
        </w:tc>
      </w:tr>
      <w:tr w:rsidR="00CF270A" w:rsidRPr="00E67F69" w:rsidTr="00CF270A">
        <w:trPr>
          <w:trHeight w:val="222"/>
          <w:jc w:val="center"/>
        </w:trPr>
        <w:tc>
          <w:tcPr>
            <w:tcW w:w="1276" w:type="dxa"/>
            <w:tcBorders>
              <w:top w:val="nil"/>
              <w:left w:val="nil"/>
              <w:bottom w:val="nil"/>
              <w:right w:val="nil"/>
            </w:tcBorders>
            <w:shd w:val="clear" w:color="auto" w:fill="auto"/>
            <w:noWrap/>
            <w:vAlign w:val="center"/>
            <w:hideMark/>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0.2</w:t>
            </w:r>
            <w:r w:rsidRPr="00E67F69">
              <w:rPr>
                <w:rFonts w:ascii="Calibri" w:eastAsia="Times New Roman" w:hAnsi="Calibri" w:cs="Calibri"/>
                <w:sz w:val="16"/>
                <w:szCs w:val="16"/>
                <w:lang w:eastAsia="en-NZ"/>
              </w:rPr>
              <w:t>Ag/Ag</w:t>
            </w:r>
            <w:r w:rsidRPr="00E67F69">
              <w:rPr>
                <w:rFonts w:ascii="Calibri" w:eastAsia="Times New Roman" w:hAnsi="Calibri" w:cs="Calibri"/>
                <w:sz w:val="16"/>
                <w:szCs w:val="16"/>
                <w:vertAlign w:val="subscript"/>
                <w:lang w:eastAsia="en-NZ"/>
              </w:rPr>
              <w:t>2</w:t>
            </w:r>
            <w:r w:rsidRPr="00E67F69">
              <w:rPr>
                <w:rFonts w:ascii="Calibri" w:eastAsia="Times New Roman" w:hAnsi="Calibri" w:cs="Calibri"/>
                <w:sz w:val="16"/>
                <w:szCs w:val="16"/>
                <w:lang w:eastAsia="en-NZ"/>
              </w:rPr>
              <w:t>S</w:t>
            </w:r>
          </w:p>
        </w:tc>
        <w:tc>
          <w:tcPr>
            <w:tcW w:w="925" w:type="dxa"/>
            <w:tcBorders>
              <w:top w:val="nil"/>
              <w:left w:val="nil"/>
              <w:bottom w:val="nil"/>
              <w:right w:val="nil"/>
            </w:tcBorders>
            <w:vAlign w:val="center"/>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367.9</w:t>
            </w:r>
          </w:p>
        </w:tc>
        <w:tc>
          <w:tcPr>
            <w:tcW w:w="1060" w:type="dxa"/>
            <w:tcBorders>
              <w:top w:val="nil"/>
              <w:left w:val="nil"/>
              <w:bottom w:val="nil"/>
              <w:right w:val="nil"/>
            </w:tcBorders>
            <w:vAlign w:val="center"/>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368.5</w:t>
            </w:r>
          </w:p>
        </w:tc>
        <w:tc>
          <w:tcPr>
            <w:tcW w:w="1134" w:type="dxa"/>
            <w:tcBorders>
              <w:top w:val="nil"/>
              <w:left w:val="nil"/>
              <w:bottom w:val="nil"/>
              <w:right w:val="nil"/>
            </w:tcBorders>
            <w:vAlign w:val="center"/>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161.5</w:t>
            </w:r>
          </w:p>
        </w:tc>
        <w:tc>
          <w:tcPr>
            <w:tcW w:w="742" w:type="dxa"/>
            <w:tcBorders>
              <w:top w:val="nil"/>
              <w:left w:val="nil"/>
              <w:bottom w:val="nil"/>
              <w:right w:val="nil"/>
            </w:tcBorders>
            <w:vAlign w:val="center"/>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284.6</w:t>
            </w:r>
          </w:p>
        </w:tc>
        <w:tc>
          <w:tcPr>
            <w:tcW w:w="1100" w:type="dxa"/>
            <w:tcBorders>
              <w:top w:val="nil"/>
              <w:left w:val="nil"/>
              <w:bottom w:val="nil"/>
              <w:right w:val="nil"/>
            </w:tcBorders>
            <w:shd w:val="clear" w:color="auto" w:fill="auto"/>
            <w:noWrap/>
            <w:vAlign w:val="center"/>
          </w:tcPr>
          <w:p w:rsidR="00CF270A" w:rsidRPr="00E67F69"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0.3</w:t>
            </w:r>
          </w:p>
        </w:tc>
        <w:tc>
          <w:tcPr>
            <w:tcW w:w="599" w:type="dxa"/>
            <w:tcBorders>
              <w:top w:val="nil"/>
              <w:left w:val="nil"/>
              <w:bottom w:val="nil"/>
              <w:right w:val="nil"/>
            </w:tcBorders>
            <w:vAlign w:val="center"/>
          </w:tcPr>
          <w:p w:rsidR="00CF270A" w:rsidRPr="0092259A" w:rsidRDefault="00CF270A" w:rsidP="00CF270A">
            <w:pPr>
              <w:spacing w:after="0" w:line="240" w:lineRule="auto"/>
              <w:jc w:val="center"/>
              <w:rPr>
                <w:rFonts w:ascii="Calibri" w:eastAsia="Times New Roman" w:hAnsi="Calibri" w:cs="Calibri"/>
                <w:sz w:val="16"/>
                <w:szCs w:val="16"/>
                <w:lang w:eastAsia="en-NZ"/>
              </w:rPr>
            </w:pPr>
            <w:r w:rsidRPr="0092259A">
              <w:rPr>
                <w:rFonts w:ascii="Calibri" w:eastAsia="Times New Roman" w:hAnsi="Calibri" w:cs="Calibri"/>
                <w:sz w:val="16"/>
                <w:szCs w:val="16"/>
                <w:lang w:eastAsia="en-NZ"/>
              </w:rPr>
              <w:t>0.9</w:t>
            </w:r>
          </w:p>
        </w:tc>
        <w:tc>
          <w:tcPr>
            <w:tcW w:w="737" w:type="dxa"/>
            <w:tcBorders>
              <w:top w:val="nil"/>
              <w:left w:val="nil"/>
              <w:bottom w:val="nil"/>
              <w:right w:val="nil"/>
            </w:tcBorders>
            <w:vAlign w:val="center"/>
          </w:tcPr>
          <w:p w:rsidR="00CF270A" w:rsidRPr="0092259A" w:rsidRDefault="00CF270A" w:rsidP="00CF270A">
            <w:pPr>
              <w:spacing w:after="0" w:line="240" w:lineRule="auto"/>
              <w:jc w:val="center"/>
              <w:rPr>
                <w:rFonts w:ascii="Calibri" w:eastAsia="Times New Roman" w:hAnsi="Calibri" w:cs="Calibri"/>
                <w:sz w:val="16"/>
                <w:szCs w:val="16"/>
                <w:lang w:eastAsia="en-NZ"/>
              </w:rPr>
            </w:pPr>
            <w:r w:rsidRPr="0092259A">
              <w:rPr>
                <w:rFonts w:ascii="Calibri" w:eastAsia="Times New Roman" w:hAnsi="Calibri" w:cs="Calibri"/>
                <w:sz w:val="16"/>
                <w:szCs w:val="16"/>
                <w:lang w:eastAsia="en-NZ"/>
              </w:rPr>
              <w:t>1.9</w:t>
            </w:r>
          </w:p>
        </w:tc>
      </w:tr>
      <w:tr w:rsidR="00CF270A" w:rsidRPr="00E67F69" w:rsidTr="00CF270A">
        <w:trPr>
          <w:trHeight w:val="222"/>
          <w:jc w:val="center"/>
        </w:trPr>
        <w:tc>
          <w:tcPr>
            <w:tcW w:w="1276" w:type="dxa"/>
            <w:tcBorders>
              <w:top w:val="nil"/>
              <w:left w:val="nil"/>
              <w:right w:val="nil"/>
            </w:tcBorders>
            <w:shd w:val="clear" w:color="auto" w:fill="auto"/>
            <w:noWrap/>
            <w:vAlign w:val="center"/>
            <w:hideMark/>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0.5</w:t>
            </w:r>
            <w:r w:rsidRPr="00E67F69">
              <w:rPr>
                <w:rFonts w:ascii="Calibri" w:eastAsia="Times New Roman" w:hAnsi="Calibri" w:cs="Calibri"/>
                <w:sz w:val="16"/>
                <w:szCs w:val="16"/>
                <w:lang w:eastAsia="en-NZ"/>
              </w:rPr>
              <w:t>Ag/Ag</w:t>
            </w:r>
            <w:r w:rsidRPr="00E67F69">
              <w:rPr>
                <w:rFonts w:ascii="Calibri" w:eastAsia="Times New Roman" w:hAnsi="Calibri" w:cs="Calibri"/>
                <w:sz w:val="16"/>
                <w:szCs w:val="16"/>
                <w:vertAlign w:val="subscript"/>
                <w:lang w:eastAsia="en-NZ"/>
              </w:rPr>
              <w:t>2</w:t>
            </w:r>
            <w:r w:rsidRPr="00E67F69">
              <w:rPr>
                <w:rFonts w:ascii="Calibri" w:eastAsia="Times New Roman" w:hAnsi="Calibri" w:cs="Calibri"/>
                <w:sz w:val="16"/>
                <w:szCs w:val="16"/>
                <w:lang w:eastAsia="en-NZ"/>
              </w:rPr>
              <w:t>S</w:t>
            </w:r>
          </w:p>
        </w:tc>
        <w:tc>
          <w:tcPr>
            <w:tcW w:w="925" w:type="dxa"/>
            <w:tcBorders>
              <w:top w:val="nil"/>
              <w:left w:val="nil"/>
              <w:right w:val="nil"/>
            </w:tcBorders>
            <w:vAlign w:val="center"/>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367.9</w:t>
            </w:r>
          </w:p>
        </w:tc>
        <w:tc>
          <w:tcPr>
            <w:tcW w:w="1060" w:type="dxa"/>
            <w:tcBorders>
              <w:top w:val="nil"/>
              <w:left w:val="nil"/>
              <w:right w:val="nil"/>
            </w:tcBorders>
            <w:vAlign w:val="center"/>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368.6</w:t>
            </w:r>
          </w:p>
        </w:tc>
        <w:tc>
          <w:tcPr>
            <w:tcW w:w="1134" w:type="dxa"/>
            <w:tcBorders>
              <w:top w:val="nil"/>
              <w:left w:val="nil"/>
              <w:right w:val="nil"/>
            </w:tcBorders>
            <w:vAlign w:val="center"/>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161.6</w:t>
            </w:r>
          </w:p>
        </w:tc>
        <w:tc>
          <w:tcPr>
            <w:tcW w:w="742" w:type="dxa"/>
            <w:tcBorders>
              <w:top w:val="nil"/>
              <w:left w:val="nil"/>
              <w:right w:val="nil"/>
            </w:tcBorders>
            <w:vAlign w:val="center"/>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284.6</w:t>
            </w:r>
          </w:p>
        </w:tc>
        <w:tc>
          <w:tcPr>
            <w:tcW w:w="1100" w:type="dxa"/>
            <w:tcBorders>
              <w:top w:val="nil"/>
              <w:left w:val="nil"/>
              <w:right w:val="nil"/>
            </w:tcBorders>
            <w:shd w:val="clear" w:color="auto" w:fill="auto"/>
            <w:noWrap/>
            <w:vAlign w:val="center"/>
          </w:tcPr>
          <w:p w:rsidR="00CF270A" w:rsidRPr="00E67F69"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1.0</w:t>
            </w:r>
          </w:p>
        </w:tc>
        <w:tc>
          <w:tcPr>
            <w:tcW w:w="599" w:type="dxa"/>
            <w:tcBorders>
              <w:top w:val="nil"/>
              <w:left w:val="nil"/>
              <w:right w:val="nil"/>
            </w:tcBorders>
            <w:vAlign w:val="center"/>
          </w:tcPr>
          <w:p w:rsidR="00CF270A" w:rsidRPr="0092259A" w:rsidRDefault="00CF270A" w:rsidP="00CF270A">
            <w:pPr>
              <w:spacing w:after="0" w:line="240" w:lineRule="auto"/>
              <w:jc w:val="center"/>
              <w:rPr>
                <w:rFonts w:ascii="Calibri" w:eastAsia="Times New Roman" w:hAnsi="Calibri" w:cs="Calibri"/>
                <w:sz w:val="16"/>
                <w:szCs w:val="16"/>
                <w:lang w:eastAsia="en-NZ"/>
              </w:rPr>
            </w:pPr>
            <w:r w:rsidRPr="0092259A">
              <w:rPr>
                <w:rFonts w:ascii="Calibri" w:eastAsia="Times New Roman" w:hAnsi="Calibri" w:cs="Calibri"/>
                <w:sz w:val="16"/>
                <w:szCs w:val="16"/>
                <w:lang w:eastAsia="en-NZ"/>
              </w:rPr>
              <w:t>1.5</w:t>
            </w:r>
          </w:p>
        </w:tc>
        <w:tc>
          <w:tcPr>
            <w:tcW w:w="737" w:type="dxa"/>
            <w:tcBorders>
              <w:top w:val="nil"/>
              <w:left w:val="nil"/>
              <w:right w:val="nil"/>
            </w:tcBorders>
            <w:vAlign w:val="center"/>
          </w:tcPr>
          <w:p w:rsidR="00CF270A" w:rsidRPr="0092259A" w:rsidRDefault="00CF270A" w:rsidP="00CF270A">
            <w:pPr>
              <w:spacing w:after="0" w:line="240" w:lineRule="auto"/>
              <w:jc w:val="center"/>
              <w:rPr>
                <w:rFonts w:ascii="Calibri" w:eastAsia="Times New Roman" w:hAnsi="Calibri" w:cs="Calibri"/>
                <w:sz w:val="16"/>
                <w:szCs w:val="16"/>
                <w:lang w:eastAsia="en-NZ"/>
              </w:rPr>
            </w:pPr>
            <w:r w:rsidRPr="0092259A">
              <w:rPr>
                <w:rFonts w:ascii="Calibri" w:eastAsia="Times New Roman" w:hAnsi="Calibri" w:cs="Calibri"/>
                <w:sz w:val="16"/>
                <w:szCs w:val="16"/>
                <w:lang w:eastAsia="en-NZ"/>
              </w:rPr>
              <w:t>2.1</w:t>
            </w:r>
          </w:p>
        </w:tc>
      </w:tr>
      <w:tr w:rsidR="00CF270A" w:rsidRPr="00E5103D" w:rsidTr="00CF270A">
        <w:trPr>
          <w:trHeight w:val="222"/>
          <w:jc w:val="center"/>
        </w:trPr>
        <w:tc>
          <w:tcPr>
            <w:tcW w:w="1276" w:type="dxa"/>
            <w:tcBorders>
              <w:top w:val="nil"/>
              <w:left w:val="nil"/>
              <w:bottom w:val="single" w:sz="4" w:space="0" w:color="auto"/>
              <w:right w:val="nil"/>
            </w:tcBorders>
            <w:shd w:val="clear" w:color="auto" w:fill="auto"/>
            <w:noWrap/>
            <w:vAlign w:val="center"/>
            <w:hideMark/>
          </w:tcPr>
          <w:p w:rsidR="00CF270A" w:rsidRPr="00E67F69" w:rsidRDefault="00CF270A" w:rsidP="00CF270A">
            <w:pPr>
              <w:spacing w:after="0" w:line="240" w:lineRule="auto"/>
              <w:jc w:val="center"/>
              <w:rPr>
                <w:rFonts w:ascii="Calibri" w:eastAsia="Times New Roman" w:hAnsi="Calibri" w:cs="Calibri"/>
                <w:sz w:val="16"/>
                <w:szCs w:val="16"/>
                <w:lang w:eastAsia="en-NZ"/>
              </w:rPr>
            </w:pPr>
            <w:r w:rsidRPr="00E67F69">
              <w:rPr>
                <w:rFonts w:ascii="Calibri" w:eastAsia="Times New Roman" w:hAnsi="Calibri" w:cs="Calibri"/>
                <w:sz w:val="16"/>
                <w:szCs w:val="16"/>
                <w:lang w:eastAsia="en-NZ"/>
              </w:rPr>
              <w:t>1.4Ag/Ag</w:t>
            </w:r>
            <w:r w:rsidRPr="00E67F69">
              <w:rPr>
                <w:rFonts w:ascii="Calibri" w:eastAsia="Times New Roman" w:hAnsi="Calibri" w:cs="Calibri"/>
                <w:sz w:val="16"/>
                <w:szCs w:val="16"/>
                <w:vertAlign w:val="subscript"/>
                <w:lang w:eastAsia="en-NZ"/>
              </w:rPr>
              <w:t>2</w:t>
            </w:r>
            <w:r w:rsidRPr="00E67F69">
              <w:rPr>
                <w:rFonts w:ascii="Calibri" w:eastAsia="Times New Roman" w:hAnsi="Calibri" w:cs="Calibri"/>
                <w:sz w:val="16"/>
                <w:szCs w:val="16"/>
                <w:lang w:eastAsia="en-NZ"/>
              </w:rPr>
              <w:t>S</w:t>
            </w:r>
          </w:p>
        </w:tc>
        <w:tc>
          <w:tcPr>
            <w:tcW w:w="925" w:type="dxa"/>
            <w:tcBorders>
              <w:top w:val="nil"/>
              <w:left w:val="nil"/>
              <w:bottom w:val="single" w:sz="4" w:space="0" w:color="auto"/>
              <w:right w:val="nil"/>
            </w:tcBorders>
            <w:vAlign w:val="center"/>
          </w:tcPr>
          <w:p w:rsidR="00CF270A"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367.9</w:t>
            </w:r>
          </w:p>
        </w:tc>
        <w:tc>
          <w:tcPr>
            <w:tcW w:w="1060" w:type="dxa"/>
            <w:tcBorders>
              <w:top w:val="nil"/>
              <w:left w:val="nil"/>
              <w:bottom w:val="single" w:sz="4" w:space="0" w:color="auto"/>
              <w:right w:val="nil"/>
            </w:tcBorders>
            <w:vAlign w:val="center"/>
          </w:tcPr>
          <w:p w:rsidR="00CF270A"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368.7</w:t>
            </w:r>
          </w:p>
        </w:tc>
        <w:tc>
          <w:tcPr>
            <w:tcW w:w="1134" w:type="dxa"/>
            <w:tcBorders>
              <w:top w:val="nil"/>
              <w:left w:val="nil"/>
              <w:bottom w:val="single" w:sz="4" w:space="0" w:color="auto"/>
              <w:right w:val="nil"/>
            </w:tcBorders>
            <w:vAlign w:val="center"/>
          </w:tcPr>
          <w:p w:rsidR="00CF270A"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161.5</w:t>
            </w:r>
          </w:p>
        </w:tc>
        <w:tc>
          <w:tcPr>
            <w:tcW w:w="742" w:type="dxa"/>
            <w:tcBorders>
              <w:top w:val="nil"/>
              <w:left w:val="nil"/>
              <w:bottom w:val="single" w:sz="4" w:space="0" w:color="auto"/>
              <w:right w:val="nil"/>
            </w:tcBorders>
            <w:vAlign w:val="center"/>
          </w:tcPr>
          <w:p w:rsidR="00CF270A" w:rsidRPr="00E67F69" w:rsidRDefault="00CF270A" w:rsidP="00CF270A">
            <w:pPr>
              <w:spacing w:after="0" w:line="240" w:lineRule="auto"/>
              <w:jc w:val="center"/>
              <w:rPr>
                <w:rFonts w:ascii="Calibri" w:eastAsia="Times New Roman" w:hAnsi="Calibri" w:cs="Calibri"/>
                <w:sz w:val="16"/>
                <w:szCs w:val="16"/>
                <w:lang w:eastAsia="en-NZ"/>
              </w:rPr>
            </w:pPr>
            <w:r>
              <w:rPr>
                <w:rFonts w:ascii="Calibri" w:eastAsia="Times New Roman" w:hAnsi="Calibri" w:cs="Calibri"/>
                <w:sz w:val="16"/>
                <w:szCs w:val="16"/>
                <w:lang w:eastAsia="en-NZ"/>
              </w:rPr>
              <w:t>284.6</w:t>
            </w:r>
          </w:p>
        </w:tc>
        <w:tc>
          <w:tcPr>
            <w:tcW w:w="1100" w:type="dxa"/>
            <w:tcBorders>
              <w:top w:val="nil"/>
              <w:left w:val="nil"/>
              <w:bottom w:val="single" w:sz="4" w:space="0" w:color="auto"/>
              <w:right w:val="nil"/>
            </w:tcBorders>
            <w:shd w:val="clear" w:color="auto" w:fill="auto"/>
            <w:noWrap/>
            <w:vAlign w:val="center"/>
          </w:tcPr>
          <w:p w:rsidR="00CF270A" w:rsidRPr="00E5103D" w:rsidRDefault="00CF270A" w:rsidP="00CF270A">
            <w:pPr>
              <w:spacing w:after="0" w:line="240" w:lineRule="auto"/>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2.4</w:t>
            </w:r>
          </w:p>
        </w:tc>
        <w:tc>
          <w:tcPr>
            <w:tcW w:w="599" w:type="dxa"/>
            <w:tcBorders>
              <w:top w:val="nil"/>
              <w:left w:val="nil"/>
              <w:bottom w:val="single" w:sz="4" w:space="0" w:color="auto"/>
              <w:right w:val="nil"/>
            </w:tcBorders>
            <w:vAlign w:val="center"/>
          </w:tcPr>
          <w:p w:rsidR="00CF270A" w:rsidRPr="0092259A" w:rsidRDefault="00CF270A" w:rsidP="00CF270A">
            <w:pPr>
              <w:spacing w:after="0" w:line="240" w:lineRule="auto"/>
              <w:jc w:val="center"/>
              <w:rPr>
                <w:rFonts w:ascii="Calibri" w:eastAsia="Times New Roman" w:hAnsi="Calibri" w:cs="Calibri"/>
                <w:sz w:val="16"/>
                <w:szCs w:val="16"/>
                <w:lang w:eastAsia="en-NZ"/>
              </w:rPr>
            </w:pPr>
            <w:r w:rsidRPr="0092259A">
              <w:rPr>
                <w:rFonts w:ascii="Calibri" w:eastAsia="Times New Roman" w:hAnsi="Calibri" w:cs="Calibri"/>
                <w:sz w:val="16"/>
                <w:szCs w:val="16"/>
                <w:lang w:eastAsia="en-NZ"/>
              </w:rPr>
              <w:t>7.6</w:t>
            </w:r>
          </w:p>
        </w:tc>
        <w:tc>
          <w:tcPr>
            <w:tcW w:w="737" w:type="dxa"/>
            <w:tcBorders>
              <w:top w:val="nil"/>
              <w:left w:val="nil"/>
              <w:bottom w:val="single" w:sz="4" w:space="0" w:color="auto"/>
              <w:right w:val="nil"/>
            </w:tcBorders>
            <w:vAlign w:val="center"/>
          </w:tcPr>
          <w:p w:rsidR="00CF270A" w:rsidRPr="0092259A" w:rsidRDefault="00CF270A" w:rsidP="00CF270A">
            <w:pPr>
              <w:spacing w:after="0" w:line="240" w:lineRule="auto"/>
              <w:jc w:val="center"/>
              <w:rPr>
                <w:rFonts w:ascii="Calibri" w:eastAsia="Times New Roman" w:hAnsi="Calibri" w:cs="Calibri"/>
                <w:sz w:val="16"/>
                <w:szCs w:val="16"/>
                <w:lang w:eastAsia="en-NZ"/>
              </w:rPr>
            </w:pPr>
            <w:r w:rsidRPr="0092259A">
              <w:rPr>
                <w:rFonts w:ascii="Calibri" w:eastAsia="Times New Roman" w:hAnsi="Calibri" w:cs="Calibri"/>
                <w:sz w:val="16"/>
                <w:szCs w:val="16"/>
                <w:lang w:eastAsia="en-NZ"/>
              </w:rPr>
              <w:t>2.2</w:t>
            </w:r>
          </w:p>
        </w:tc>
      </w:tr>
    </w:tbl>
    <w:p w:rsidR="00B029ED" w:rsidRPr="00E5103D" w:rsidRDefault="00B029ED" w:rsidP="00B029ED">
      <w:pPr>
        <w:pStyle w:val="RSCB04SectionHeading"/>
        <w:pBdr>
          <w:bottom w:val="single" w:sz="24" w:space="1" w:color="D9D9D9" w:themeColor="background1" w:themeShade="D9"/>
        </w:pBdr>
        <w:spacing w:before="0"/>
        <w:rPr>
          <w:sz w:val="6"/>
          <w:szCs w:val="6"/>
        </w:rPr>
      </w:pPr>
    </w:p>
    <w:p w:rsidR="0021569B" w:rsidRDefault="0021569B" w:rsidP="0093190B">
      <w:pPr>
        <w:pStyle w:val="RSCB06BHeadingSub-Section"/>
      </w:pPr>
    </w:p>
    <w:p w:rsidR="0021569B" w:rsidRDefault="0021569B" w:rsidP="0093190B">
      <w:pPr>
        <w:pStyle w:val="RSCB06BHeadingSub-Section"/>
        <w:sectPr w:rsidR="0021569B" w:rsidSect="0021569B">
          <w:type w:val="continuous"/>
          <w:pgSz w:w="11907" w:h="16840" w:code="9"/>
          <w:pgMar w:top="1009" w:right="851" w:bottom="1758" w:left="851" w:header="851" w:footer="1049" w:gutter="0"/>
          <w:cols w:space="227"/>
          <w:titlePg/>
          <w:docGrid w:linePitch="360"/>
        </w:sectPr>
      </w:pPr>
    </w:p>
    <w:p w:rsidR="0093190B" w:rsidRPr="00FA2DA2" w:rsidRDefault="0093190B" w:rsidP="0093190B">
      <w:pPr>
        <w:pStyle w:val="RSCB06BHeadingSub-Section"/>
        <w:rPr>
          <w:rStyle w:val="RSCB02ArticleTextChar"/>
          <w:b w:val="0"/>
        </w:rPr>
      </w:pPr>
      <w:r>
        <w:lastRenderedPageBreak/>
        <w:t>Electrochemical hydrogen evolution</w:t>
      </w:r>
    </w:p>
    <w:p w:rsidR="00E5589A" w:rsidRDefault="00B136F2" w:rsidP="00E5589A">
      <w:pPr>
        <w:pStyle w:val="RSCB08CHeadingIn-line"/>
        <w:jc w:val="both"/>
        <w:rPr>
          <w:rStyle w:val="06CHeading"/>
          <w:rFonts w:asciiTheme="minorHAnsi" w:hAnsiTheme="minorHAnsi"/>
          <w:smallCaps w:val="0"/>
        </w:rPr>
      </w:pPr>
      <w:r w:rsidRPr="00B136F2">
        <w:rPr>
          <w:rStyle w:val="06CHeading"/>
          <w:rFonts w:asciiTheme="minorHAnsi" w:hAnsiTheme="minorHAnsi"/>
          <w:smallCaps w:val="0"/>
        </w:rPr>
        <w:t>Ag/Ag</w:t>
      </w:r>
      <w:r w:rsidRPr="00B136F2">
        <w:rPr>
          <w:rStyle w:val="06CHeading"/>
          <w:rFonts w:asciiTheme="minorHAnsi" w:hAnsiTheme="minorHAnsi"/>
          <w:smallCaps w:val="0"/>
          <w:vertAlign w:val="subscript"/>
        </w:rPr>
        <w:t>2</w:t>
      </w:r>
      <w:r w:rsidRPr="00B136F2">
        <w:rPr>
          <w:rStyle w:val="06CHeading"/>
          <w:rFonts w:asciiTheme="minorHAnsi" w:hAnsiTheme="minorHAnsi"/>
          <w:smallCaps w:val="0"/>
        </w:rPr>
        <w:t>S</w:t>
      </w:r>
      <w:r w:rsidR="00956E0F">
        <w:rPr>
          <w:rStyle w:val="06CHeading"/>
          <w:rFonts w:asciiTheme="minorHAnsi" w:hAnsiTheme="minorHAnsi"/>
          <w:smallCaps w:val="0"/>
        </w:rPr>
        <w:t xml:space="preserve">/ITO electrodes were </w:t>
      </w:r>
      <w:r w:rsidR="00E5589A">
        <w:rPr>
          <w:rStyle w:val="06CHeading"/>
          <w:rFonts w:asciiTheme="minorHAnsi" w:hAnsiTheme="minorHAnsi"/>
          <w:smallCaps w:val="0"/>
        </w:rPr>
        <w:t xml:space="preserve">subsequently prepared and </w:t>
      </w:r>
      <w:r w:rsidR="00956E0F">
        <w:rPr>
          <w:rStyle w:val="06CHeading"/>
          <w:rFonts w:asciiTheme="minorHAnsi" w:hAnsiTheme="minorHAnsi"/>
          <w:smallCaps w:val="0"/>
        </w:rPr>
        <w:t xml:space="preserve">tested for </w:t>
      </w:r>
      <w:r w:rsidR="00E5589A">
        <w:rPr>
          <w:rStyle w:val="06CHeading"/>
          <w:rFonts w:asciiTheme="minorHAnsi" w:hAnsiTheme="minorHAnsi"/>
          <w:smallCaps w:val="0"/>
        </w:rPr>
        <w:t xml:space="preserve">electrochemical activity in </w:t>
      </w:r>
      <w:r w:rsidR="00956E0F">
        <w:rPr>
          <w:rStyle w:val="06CHeading"/>
          <w:rFonts w:asciiTheme="minorHAnsi" w:hAnsiTheme="minorHAnsi"/>
          <w:smallCaps w:val="0"/>
        </w:rPr>
        <w:t>the</w:t>
      </w:r>
      <w:r w:rsidRPr="00B136F2">
        <w:rPr>
          <w:rStyle w:val="06CHeading"/>
          <w:rFonts w:asciiTheme="minorHAnsi" w:hAnsiTheme="minorHAnsi"/>
          <w:smallCaps w:val="0"/>
        </w:rPr>
        <w:t xml:space="preserve"> </w:t>
      </w:r>
      <w:r w:rsidR="00956E0F">
        <w:rPr>
          <w:rStyle w:val="06CHeading"/>
          <w:rFonts w:asciiTheme="minorHAnsi" w:hAnsiTheme="minorHAnsi"/>
          <w:smallCaps w:val="0"/>
        </w:rPr>
        <w:t>h</w:t>
      </w:r>
      <w:r w:rsidR="00956E0F" w:rsidRPr="00B136F2">
        <w:rPr>
          <w:rStyle w:val="06CHeading"/>
          <w:rFonts w:asciiTheme="minorHAnsi" w:hAnsiTheme="minorHAnsi"/>
          <w:smallCaps w:val="0"/>
        </w:rPr>
        <w:t>ydrogen evolution reaction (HER)</w:t>
      </w:r>
      <w:r w:rsidR="00956E0F">
        <w:rPr>
          <w:rStyle w:val="06CHeading"/>
          <w:rFonts w:asciiTheme="minorHAnsi" w:hAnsiTheme="minorHAnsi"/>
          <w:smallCaps w:val="0"/>
        </w:rPr>
        <w:t xml:space="preserve"> </w:t>
      </w:r>
      <w:r w:rsidRPr="00B136F2">
        <w:rPr>
          <w:rStyle w:val="06CHeading"/>
          <w:rFonts w:asciiTheme="minorHAnsi" w:hAnsiTheme="minorHAnsi"/>
          <w:smallCaps w:val="0"/>
        </w:rPr>
        <w:t>using linear sweep voltammetry (LSV)</w:t>
      </w:r>
      <w:r w:rsidR="00E5589A">
        <w:rPr>
          <w:rStyle w:val="06CHeading"/>
          <w:rFonts w:asciiTheme="minorHAnsi" w:hAnsiTheme="minorHAnsi"/>
          <w:smallCaps w:val="0"/>
        </w:rPr>
        <w:t xml:space="preserve"> experiments</w:t>
      </w:r>
      <w:r w:rsidRPr="00B136F2">
        <w:rPr>
          <w:rStyle w:val="06CHeading"/>
          <w:rFonts w:asciiTheme="minorHAnsi" w:hAnsiTheme="minorHAnsi"/>
          <w:smallCaps w:val="0"/>
        </w:rPr>
        <w:t xml:space="preserve"> in 0.5 M of H</w:t>
      </w:r>
      <w:r w:rsidRPr="00B136F2">
        <w:rPr>
          <w:rStyle w:val="06CHeading"/>
          <w:rFonts w:asciiTheme="minorHAnsi" w:hAnsiTheme="minorHAnsi"/>
          <w:smallCaps w:val="0"/>
          <w:vertAlign w:val="subscript"/>
        </w:rPr>
        <w:t>2</w:t>
      </w:r>
      <w:r w:rsidRPr="00B136F2">
        <w:rPr>
          <w:rStyle w:val="06CHeading"/>
          <w:rFonts w:asciiTheme="minorHAnsi" w:hAnsiTheme="minorHAnsi"/>
          <w:smallCaps w:val="0"/>
        </w:rPr>
        <w:t>SO</w:t>
      </w:r>
      <w:r w:rsidRPr="00B136F2">
        <w:rPr>
          <w:rStyle w:val="06CHeading"/>
          <w:rFonts w:asciiTheme="minorHAnsi" w:hAnsiTheme="minorHAnsi"/>
          <w:smallCaps w:val="0"/>
          <w:vertAlign w:val="subscript"/>
        </w:rPr>
        <w:t>4</w:t>
      </w:r>
      <w:r w:rsidR="00183AFD">
        <w:rPr>
          <w:rStyle w:val="06CHeading"/>
          <w:rFonts w:asciiTheme="minorHAnsi" w:hAnsiTheme="minorHAnsi"/>
          <w:smallCaps w:val="0"/>
        </w:rPr>
        <w:t xml:space="preserve"> at a scan rate </w:t>
      </w:r>
      <w:r w:rsidR="00183AFD" w:rsidRPr="0092259A">
        <w:rPr>
          <w:rStyle w:val="06CHeading"/>
          <w:rFonts w:asciiTheme="minorHAnsi" w:hAnsiTheme="minorHAnsi"/>
          <w:smallCaps w:val="0"/>
        </w:rPr>
        <w:t xml:space="preserve">of 2 </w:t>
      </w:r>
      <w:r w:rsidRPr="0092259A">
        <w:rPr>
          <w:rStyle w:val="06CHeading"/>
          <w:rFonts w:asciiTheme="minorHAnsi" w:hAnsiTheme="minorHAnsi"/>
          <w:smallCaps w:val="0"/>
        </w:rPr>
        <w:t>mV/s.</w:t>
      </w:r>
      <w:r w:rsidRPr="00B136F2">
        <w:rPr>
          <w:rStyle w:val="06CHeading"/>
          <w:rFonts w:asciiTheme="minorHAnsi" w:hAnsiTheme="minorHAnsi"/>
          <w:smallCaps w:val="0"/>
        </w:rPr>
        <w:t xml:space="preserve"> Potentials were measured </w:t>
      </w:r>
      <w:r w:rsidRPr="00670F8C">
        <w:rPr>
          <w:rStyle w:val="06CHeading"/>
          <w:rFonts w:asciiTheme="minorHAnsi" w:hAnsiTheme="minorHAnsi"/>
          <w:i/>
          <w:smallCaps w:val="0"/>
        </w:rPr>
        <w:t>vs</w:t>
      </w:r>
      <w:r w:rsidRPr="00B136F2">
        <w:rPr>
          <w:rStyle w:val="06CHeading"/>
          <w:rFonts w:asciiTheme="minorHAnsi" w:hAnsiTheme="minorHAnsi"/>
          <w:smallCaps w:val="0"/>
        </w:rPr>
        <w:t xml:space="preserve"> Ag/</w:t>
      </w:r>
      <w:proofErr w:type="spellStart"/>
      <w:r w:rsidRPr="00B136F2">
        <w:rPr>
          <w:rStyle w:val="06CHeading"/>
          <w:rFonts w:asciiTheme="minorHAnsi" w:hAnsiTheme="minorHAnsi"/>
          <w:smallCaps w:val="0"/>
        </w:rPr>
        <w:t>AgCl</w:t>
      </w:r>
      <w:proofErr w:type="spellEnd"/>
      <w:r w:rsidRPr="00B136F2">
        <w:rPr>
          <w:rStyle w:val="06CHeading"/>
          <w:rFonts w:asciiTheme="minorHAnsi" w:hAnsiTheme="minorHAnsi"/>
          <w:smallCaps w:val="0"/>
        </w:rPr>
        <w:t xml:space="preserve"> electrode and reported against the reversible hydrogen electrode (RHE). </w:t>
      </w:r>
      <w:r w:rsidRPr="00956E0F">
        <w:rPr>
          <w:rStyle w:val="06CHeading"/>
          <w:rFonts w:asciiTheme="minorHAnsi" w:hAnsiTheme="minorHAnsi"/>
          <w:smallCaps w:val="0"/>
        </w:rPr>
        <w:t>Fig</w:t>
      </w:r>
      <w:r w:rsidR="00582A59" w:rsidRPr="00956E0F">
        <w:rPr>
          <w:rStyle w:val="06CHeading"/>
          <w:rFonts w:asciiTheme="minorHAnsi" w:hAnsiTheme="minorHAnsi"/>
          <w:smallCaps w:val="0"/>
        </w:rPr>
        <w:t>.</w:t>
      </w:r>
      <w:r w:rsidR="009D6B4B" w:rsidRPr="00956E0F">
        <w:rPr>
          <w:rStyle w:val="06CHeading"/>
          <w:rFonts w:asciiTheme="minorHAnsi" w:hAnsiTheme="minorHAnsi"/>
          <w:smallCaps w:val="0"/>
        </w:rPr>
        <w:t>6</w:t>
      </w:r>
      <w:r w:rsidR="00A11854">
        <w:rPr>
          <w:rStyle w:val="06CHeading"/>
          <w:rFonts w:asciiTheme="minorHAnsi" w:hAnsiTheme="minorHAnsi"/>
          <w:smallCaps w:val="0"/>
        </w:rPr>
        <w:t>(</w:t>
      </w:r>
      <w:r w:rsidRPr="00956E0F">
        <w:rPr>
          <w:rStyle w:val="06CHeading"/>
          <w:rFonts w:asciiTheme="minorHAnsi" w:hAnsiTheme="minorHAnsi"/>
          <w:smallCaps w:val="0"/>
        </w:rPr>
        <w:t>A</w:t>
      </w:r>
      <w:r w:rsidR="00A11854">
        <w:rPr>
          <w:rStyle w:val="06CHeading"/>
          <w:rFonts w:asciiTheme="minorHAnsi" w:hAnsiTheme="minorHAnsi"/>
          <w:smallCaps w:val="0"/>
        </w:rPr>
        <w:t>)</w:t>
      </w:r>
      <w:r w:rsidRPr="00B136F2">
        <w:rPr>
          <w:rStyle w:val="06CHeading"/>
          <w:rFonts w:asciiTheme="minorHAnsi" w:hAnsiTheme="minorHAnsi"/>
          <w:smallCaps w:val="0"/>
        </w:rPr>
        <w:t xml:space="preserve"> shows the </w:t>
      </w:r>
      <w:proofErr w:type="spellStart"/>
      <w:r w:rsidRPr="00B136F2">
        <w:rPr>
          <w:rStyle w:val="06CHeading"/>
          <w:rFonts w:asciiTheme="minorHAnsi" w:hAnsiTheme="minorHAnsi"/>
          <w:smallCaps w:val="0"/>
        </w:rPr>
        <w:t>electrocatalytic</w:t>
      </w:r>
      <w:proofErr w:type="spellEnd"/>
      <w:r w:rsidRPr="00B136F2">
        <w:rPr>
          <w:rStyle w:val="06CHeading"/>
          <w:rFonts w:asciiTheme="minorHAnsi" w:hAnsiTheme="minorHAnsi"/>
          <w:smallCaps w:val="0"/>
        </w:rPr>
        <w:t xml:space="preserve"> performances towards hydrogen</w:t>
      </w:r>
      <w:r w:rsidR="00956E0F">
        <w:rPr>
          <w:rStyle w:val="06CHeading"/>
          <w:rFonts w:asciiTheme="minorHAnsi" w:hAnsiTheme="minorHAnsi"/>
          <w:smallCaps w:val="0"/>
        </w:rPr>
        <w:t xml:space="preserve"> evolution in acid media of 0.2</w:t>
      </w:r>
      <w:r w:rsidRPr="00B136F2">
        <w:rPr>
          <w:rStyle w:val="06CHeading"/>
          <w:rFonts w:asciiTheme="minorHAnsi" w:hAnsiTheme="minorHAnsi"/>
          <w:smallCaps w:val="0"/>
        </w:rPr>
        <w:t>Ag/Ag</w:t>
      </w:r>
      <w:r w:rsidRPr="00B136F2">
        <w:rPr>
          <w:rStyle w:val="06CHeading"/>
          <w:rFonts w:asciiTheme="minorHAnsi" w:hAnsiTheme="minorHAnsi"/>
          <w:smallCaps w:val="0"/>
          <w:vertAlign w:val="subscript"/>
        </w:rPr>
        <w:t>2</w:t>
      </w:r>
      <w:r w:rsidR="00956E0F">
        <w:rPr>
          <w:rStyle w:val="06CHeading"/>
          <w:rFonts w:asciiTheme="minorHAnsi" w:hAnsiTheme="minorHAnsi"/>
          <w:smallCaps w:val="0"/>
        </w:rPr>
        <w:t>S, 0.5</w:t>
      </w:r>
      <w:r w:rsidRPr="00B136F2">
        <w:rPr>
          <w:rStyle w:val="06CHeading"/>
          <w:rFonts w:asciiTheme="minorHAnsi" w:hAnsiTheme="minorHAnsi"/>
          <w:smallCaps w:val="0"/>
        </w:rPr>
        <w:t>Ag/Ag</w:t>
      </w:r>
      <w:r w:rsidRPr="00B136F2">
        <w:rPr>
          <w:rStyle w:val="06CHeading"/>
          <w:rFonts w:asciiTheme="minorHAnsi" w:hAnsiTheme="minorHAnsi"/>
          <w:smallCaps w:val="0"/>
          <w:vertAlign w:val="subscript"/>
        </w:rPr>
        <w:t>2</w:t>
      </w:r>
      <w:r w:rsidR="00956E0F">
        <w:rPr>
          <w:rStyle w:val="06CHeading"/>
          <w:rFonts w:asciiTheme="minorHAnsi" w:hAnsiTheme="minorHAnsi"/>
          <w:smallCaps w:val="0"/>
        </w:rPr>
        <w:t>S and 1.4</w:t>
      </w:r>
      <w:r w:rsidRPr="00B136F2">
        <w:rPr>
          <w:rStyle w:val="06CHeading"/>
          <w:rFonts w:asciiTheme="minorHAnsi" w:hAnsiTheme="minorHAnsi"/>
          <w:smallCaps w:val="0"/>
        </w:rPr>
        <w:t>Ag/Ag</w:t>
      </w:r>
      <w:r w:rsidRPr="00B136F2">
        <w:rPr>
          <w:rStyle w:val="06CHeading"/>
          <w:rFonts w:asciiTheme="minorHAnsi" w:hAnsiTheme="minorHAnsi"/>
          <w:smallCaps w:val="0"/>
          <w:vertAlign w:val="subscript"/>
        </w:rPr>
        <w:t>2</w:t>
      </w:r>
      <w:r w:rsidRPr="00B136F2">
        <w:rPr>
          <w:rStyle w:val="06CHeading"/>
          <w:rFonts w:asciiTheme="minorHAnsi" w:hAnsiTheme="minorHAnsi"/>
          <w:smallCaps w:val="0"/>
        </w:rPr>
        <w:t>S compos</w:t>
      </w:r>
      <w:r w:rsidR="00A11854">
        <w:rPr>
          <w:rStyle w:val="06CHeading"/>
          <w:rFonts w:asciiTheme="minorHAnsi" w:hAnsiTheme="minorHAnsi"/>
          <w:smallCaps w:val="0"/>
        </w:rPr>
        <w:t>ites respectively. Notably, 0.5</w:t>
      </w:r>
      <w:r w:rsidRPr="00B136F2">
        <w:rPr>
          <w:rStyle w:val="06CHeading"/>
          <w:rFonts w:asciiTheme="minorHAnsi" w:hAnsiTheme="minorHAnsi"/>
          <w:smallCaps w:val="0"/>
        </w:rPr>
        <w:t>Ag/Ag</w:t>
      </w:r>
      <w:r w:rsidRPr="00B136F2">
        <w:rPr>
          <w:rStyle w:val="06CHeading"/>
          <w:rFonts w:asciiTheme="minorHAnsi" w:hAnsiTheme="minorHAnsi"/>
          <w:smallCaps w:val="0"/>
          <w:vertAlign w:val="subscript"/>
        </w:rPr>
        <w:t>2</w:t>
      </w:r>
      <w:r w:rsidR="00956E0F">
        <w:rPr>
          <w:rStyle w:val="06CHeading"/>
          <w:rFonts w:asciiTheme="minorHAnsi" w:hAnsiTheme="minorHAnsi"/>
          <w:smallCaps w:val="0"/>
        </w:rPr>
        <w:t>S and 1.4</w:t>
      </w:r>
      <w:r w:rsidRPr="00B136F2">
        <w:rPr>
          <w:rStyle w:val="06CHeading"/>
          <w:rFonts w:asciiTheme="minorHAnsi" w:hAnsiTheme="minorHAnsi"/>
          <w:smallCaps w:val="0"/>
        </w:rPr>
        <w:t>Ag/Ag</w:t>
      </w:r>
      <w:r w:rsidRPr="00B136F2">
        <w:rPr>
          <w:rStyle w:val="06CHeading"/>
          <w:rFonts w:asciiTheme="minorHAnsi" w:hAnsiTheme="minorHAnsi"/>
          <w:smallCaps w:val="0"/>
          <w:vertAlign w:val="subscript"/>
        </w:rPr>
        <w:t>2</w:t>
      </w:r>
      <w:r w:rsidRPr="00B136F2">
        <w:rPr>
          <w:rStyle w:val="06CHeading"/>
          <w:rFonts w:asciiTheme="minorHAnsi" w:hAnsiTheme="minorHAnsi"/>
          <w:smallCaps w:val="0"/>
        </w:rPr>
        <w:t>S hybrid materials can gener</w:t>
      </w:r>
      <w:r w:rsidR="00E5589A">
        <w:rPr>
          <w:rStyle w:val="06CHeading"/>
          <w:rFonts w:asciiTheme="minorHAnsi" w:hAnsiTheme="minorHAnsi"/>
          <w:smallCaps w:val="0"/>
        </w:rPr>
        <w:t xml:space="preserve">ate a current density of </w:t>
      </w:r>
      <w:r w:rsidR="00E5589A" w:rsidRPr="00195ABD">
        <w:rPr>
          <w:rStyle w:val="06CHeading"/>
          <w:rFonts w:asciiTheme="minorHAnsi" w:hAnsiTheme="minorHAnsi"/>
          <w:i/>
          <w:smallCaps w:val="0"/>
        </w:rPr>
        <w:t>ca</w:t>
      </w:r>
      <w:r w:rsidR="00E5589A">
        <w:rPr>
          <w:rStyle w:val="06CHeading"/>
          <w:rFonts w:asciiTheme="minorHAnsi" w:hAnsiTheme="minorHAnsi"/>
          <w:smallCaps w:val="0"/>
        </w:rPr>
        <w:t>. </w:t>
      </w:r>
      <w:r w:rsidR="0092259A" w:rsidRPr="0092259A">
        <w:rPr>
          <w:rStyle w:val="06CHeading"/>
          <w:rFonts w:asciiTheme="minorHAnsi" w:hAnsiTheme="minorHAnsi"/>
          <w:smallCaps w:val="0"/>
          <w:highlight w:val="yellow"/>
        </w:rPr>
        <w:t>3</w:t>
      </w:r>
      <w:r w:rsidR="00471380">
        <w:rPr>
          <w:rStyle w:val="06CHeading"/>
          <w:rFonts w:asciiTheme="minorHAnsi" w:hAnsiTheme="minorHAnsi"/>
          <w:smallCaps w:val="0"/>
          <w:highlight w:val="yellow"/>
        </w:rPr>
        <w:t>7</w:t>
      </w:r>
      <w:r w:rsidR="00E966BE">
        <w:rPr>
          <w:rStyle w:val="06CHeading"/>
          <w:rFonts w:asciiTheme="minorHAnsi" w:hAnsiTheme="minorHAnsi"/>
          <w:smallCaps w:val="0"/>
          <w:highlight w:val="yellow"/>
        </w:rPr>
        <w:t xml:space="preserve"> </w:t>
      </w:r>
      <w:r w:rsidRPr="0092259A">
        <w:rPr>
          <w:rStyle w:val="06CHeading"/>
          <w:rFonts w:asciiTheme="minorHAnsi" w:hAnsiTheme="minorHAnsi"/>
          <w:smallCaps w:val="0"/>
          <w:highlight w:val="yellow"/>
        </w:rPr>
        <w:t>m</w:t>
      </w:r>
      <w:r w:rsidR="00BE174C">
        <w:rPr>
          <w:rStyle w:val="06CHeading"/>
          <w:rFonts w:asciiTheme="minorHAnsi" w:hAnsiTheme="minorHAnsi"/>
          <w:smallCaps w:val="0"/>
          <w:highlight w:val="yellow"/>
        </w:rPr>
        <w:t>A</w:t>
      </w:r>
      <w:r w:rsidRPr="0092259A">
        <w:rPr>
          <w:rStyle w:val="06CHeading"/>
          <w:rFonts w:asciiTheme="minorHAnsi" w:hAnsiTheme="minorHAnsi"/>
          <w:smallCaps w:val="0"/>
          <w:highlight w:val="yellow"/>
        </w:rPr>
        <w:t>/cm</w:t>
      </w:r>
      <w:r w:rsidRPr="0092259A">
        <w:rPr>
          <w:rStyle w:val="06CHeading"/>
          <w:rFonts w:asciiTheme="minorHAnsi" w:hAnsiTheme="minorHAnsi"/>
          <w:smallCaps w:val="0"/>
          <w:highlight w:val="yellow"/>
          <w:vertAlign w:val="superscript"/>
        </w:rPr>
        <w:t>2</w:t>
      </w:r>
      <w:r w:rsidRPr="0092259A">
        <w:rPr>
          <w:rStyle w:val="06CHeading"/>
          <w:rFonts w:asciiTheme="minorHAnsi" w:hAnsiTheme="minorHAnsi"/>
          <w:smallCaps w:val="0"/>
          <w:highlight w:val="yellow"/>
        </w:rPr>
        <w:t xml:space="preserve"> and ca. 1</w:t>
      </w:r>
      <w:r w:rsidR="00471380">
        <w:rPr>
          <w:rStyle w:val="06CHeading"/>
          <w:rFonts w:asciiTheme="minorHAnsi" w:hAnsiTheme="minorHAnsi"/>
          <w:smallCaps w:val="0"/>
          <w:highlight w:val="yellow"/>
        </w:rPr>
        <w:t>10</w:t>
      </w:r>
      <w:r w:rsidRPr="0092259A">
        <w:rPr>
          <w:rStyle w:val="06CHeading"/>
          <w:rFonts w:asciiTheme="minorHAnsi" w:hAnsiTheme="minorHAnsi"/>
          <w:smallCaps w:val="0"/>
          <w:highlight w:val="yellow"/>
        </w:rPr>
        <w:t xml:space="preserve"> mA/</w:t>
      </w:r>
      <w:r w:rsidRPr="00BE174C">
        <w:rPr>
          <w:rStyle w:val="06CHeading"/>
          <w:rFonts w:asciiTheme="minorHAnsi" w:hAnsiTheme="minorHAnsi"/>
          <w:smallCaps w:val="0"/>
          <w:highlight w:val="yellow"/>
        </w:rPr>
        <w:t>cm</w:t>
      </w:r>
      <w:r w:rsidRPr="00BE174C">
        <w:rPr>
          <w:rStyle w:val="06CHeading"/>
          <w:rFonts w:asciiTheme="minorHAnsi" w:hAnsiTheme="minorHAnsi"/>
          <w:smallCaps w:val="0"/>
          <w:highlight w:val="yellow"/>
          <w:vertAlign w:val="superscript"/>
        </w:rPr>
        <w:t>2</w:t>
      </w:r>
      <w:r w:rsidRPr="00BE174C">
        <w:rPr>
          <w:rStyle w:val="06CHeading"/>
          <w:rFonts w:asciiTheme="minorHAnsi" w:hAnsiTheme="minorHAnsi"/>
          <w:smallCaps w:val="0"/>
          <w:highlight w:val="yellow"/>
        </w:rPr>
        <w:t xml:space="preserve"> at </w:t>
      </w:r>
      <w:r w:rsidR="00BE174C" w:rsidRPr="00BE174C">
        <w:rPr>
          <w:rStyle w:val="06CHeading"/>
          <w:rFonts w:asciiTheme="minorHAnsi" w:hAnsiTheme="minorHAnsi"/>
          <w:smallCaps w:val="0"/>
          <w:highlight w:val="yellow"/>
        </w:rPr>
        <w:t>-</w:t>
      </w:r>
      <w:r w:rsidRPr="00BE174C">
        <w:rPr>
          <w:rStyle w:val="06CHeading"/>
          <w:rFonts w:asciiTheme="minorHAnsi" w:hAnsiTheme="minorHAnsi"/>
          <w:smallCaps w:val="0"/>
          <w:highlight w:val="yellow"/>
        </w:rPr>
        <w:t>0.</w:t>
      </w:r>
      <w:r w:rsidR="00A11854" w:rsidRPr="00BE174C">
        <w:rPr>
          <w:rStyle w:val="06CHeading"/>
          <w:rFonts w:asciiTheme="minorHAnsi" w:hAnsiTheme="minorHAnsi"/>
          <w:smallCaps w:val="0"/>
          <w:highlight w:val="yellow"/>
        </w:rPr>
        <w:t>6 V respectively</w:t>
      </w:r>
      <w:r w:rsidR="00A11854">
        <w:rPr>
          <w:rStyle w:val="06CHeading"/>
          <w:rFonts w:asciiTheme="minorHAnsi" w:hAnsiTheme="minorHAnsi"/>
          <w:smallCaps w:val="0"/>
        </w:rPr>
        <w:t>, while 0.2</w:t>
      </w:r>
      <w:r w:rsidRPr="00B136F2">
        <w:rPr>
          <w:rStyle w:val="06CHeading"/>
          <w:rFonts w:asciiTheme="minorHAnsi" w:hAnsiTheme="minorHAnsi"/>
          <w:smallCaps w:val="0"/>
        </w:rPr>
        <w:t>Ag/Ag</w:t>
      </w:r>
      <w:r w:rsidRPr="00B136F2">
        <w:rPr>
          <w:rStyle w:val="06CHeading"/>
          <w:rFonts w:asciiTheme="minorHAnsi" w:hAnsiTheme="minorHAnsi"/>
          <w:smallCaps w:val="0"/>
          <w:vertAlign w:val="subscript"/>
        </w:rPr>
        <w:t>2</w:t>
      </w:r>
      <w:r w:rsidRPr="00B136F2">
        <w:rPr>
          <w:rStyle w:val="06CHeading"/>
          <w:rFonts w:asciiTheme="minorHAnsi" w:hAnsiTheme="minorHAnsi"/>
          <w:smallCaps w:val="0"/>
        </w:rPr>
        <w:t>S</w:t>
      </w:r>
      <w:r>
        <w:rPr>
          <w:rStyle w:val="06CHeading"/>
          <w:rFonts w:asciiTheme="minorHAnsi" w:hAnsiTheme="minorHAnsi"/>
          <w:smallCaps w:val="0"/>
        </w:rPr>
        <w:t xml:space="preserve"> </w:t>
      </w:r>
      <w:r w:rsidR="00A11854">
        <w:rPr>
          <w:rStyle w:val="06CHeading"/>
          <w:rFonts w:asciiTheme="minorHAnsi" w:hAnsiTheme="minorHAnsi"/>
          <w:smallCaps w:val="0"/>
        </w:rPr>
        <w:t>sample</w:t>
      </w:r>
      <w:r w:rsidRPr="00B136F2">
        <w:rPr>
          <w:rStyle w:val="06CHeading"/>
          <w:rFonts w:asciiTheme="minorHAnsi" w:hAnsiTheme="minorHAnsi"/>
          <w:smallCaps w:val="0"/>
        </w:rPr>
        <w:t xml:space="preserve"> shows a negligible </w:t>
      </w:r>
      <w:proofErr w:type="spellStart"/>
      <w:r w:rsidRPr="00B136F2">
        <w:rPr>
          <w:rStyle w:val="06CHeading"/>
          <w:rFonts w:asciiTheme="minorHAnsi" w:hAnsiTheme="minorHAnsi"/>
          <w:smallCaps w:val="0"/>
        </w:rPr>
        <w:t>electrocatalytic</w:t>
      </w:r>
      <w:proofErr w:type="spellEnd"/>
      <w:r w:rsidRPr="00B136F2">
        <w:rPr>
          <w:rStyle w:val="06CHeading"/>
          <w:rFonts w:asciiTheme="minorHAnsi" w:hAnsiTheme="minorHAnsi"/>
          <w:smallCaps w:val="0"/>
        </w:rPr>
        <w:t xml:space="preserve"> response</w:t>
      </w:r>
      <w:r w:rsidRPr="0092259A">
        <w:rPr>
          <w:rStyle w:val="06CHeading"/>
          <w:rFonts w:asciiTheme="minorHAnsi" w:hAnsiTheme="minorHAnsi"/>
          <w:smallCaps w:val="0"/>
        </w:rPr>
        <w:t>.</w:t>
      </w:r>
      <w:r w:rsidR="000716F8" w:rsidRPr="0092259A">
        <w:rPr>
          <w:rStyle w:val="06CHeading"/>
          <w:rFonts w:asciiTheme="minorHAnsi" w:hAnsiTheme="minorHAnsi"/>
          <w:smallCaps w:val="0"/>
        </w:rPr>
        <w:t xml:space="preserve"> It should be point out that the </w:t>
      </w:r>
      <w:r w:rsidR="00183AFD" w:rsidRPr="0092259A">
        <w:rPr>
          <w:rStyle w:val="06CHeading"/>
          <w:rFonts w:asciiTheme="minorHAnsi" w:hAnsiTheme="minorHAnsi"/>
          <w:smallCaps w:val="0"/>
        </w:rPr>
        <w:t>current densities of the Fig.</w:t>
      </w:r>
      <w:r w:rsidR="000716F8" w:rsidRPr="0092259A">
        <w:rPr>
          <w:rStyle w:val="06CHeading"/>
          <w:rFonts w:asciiTheme="minorHAnsi" w:hAnsiTheme="minorHAnsi"/>
          <w:smallCaps w:val="0"/>
        </w:rPr>
        <w:t>6</w:t>
      </w:r>
      <w:r w:rsidR="00183AFD" w:rsidRPr="0092259A">
        <w:rPr>
          <w:rStyle w:val="06CHeading"/>
          <w:rFonts w:asciiTheme="minorHAnsi" w:hAnsiTheme="minorHAnsi"/>
          <w:smallCaps w:val="0"/>
        </w:rPr>
        <w:t>(</w:t>
      </w:r>
      <w:r w:rsidR="000716F8" w:rsidRPr="0092259A">
        <w:rPr>
          <w:rStyle w:val="06CHeading"/>
          <w:rFonts w:asciiTheme="minorHAnsi" w:hAnsiTheme="minorHAnsi"/>
          <w:smallCaps w:val="0"/>
        </w:rPr>
        <w:t>A</w:t>
      </w:r>
      <w:r w:rsidR="00183AFD" w:rsidRPr="0092259A">
        <w:rPr>
          <w:rStyle w:val="06CHeading"/>
          <w:rFonts w:asciiTheme="minorHAnsi" w:hAnsiTheme="minorHAnsi"/>
          <w:smallCaps w:val="0"/>
        </w:rPr>
        <w:t>) and (</w:t>
      </w:r>
      <w:r w:rsidR="000716F8" w:rsidRPr="0092259A">
        <w:rPr>
          <w:rStyle w:val="06CHeading"/>
          <w:rFonts w:asciiTheme="minorHAnsi" w:hAnsiTheme="minorHAnsi"/>
          <w:smallCaps w:val="0"/>
        </w:rPr>
        <w:t>B</w:t>
      </w:r>
      <w:r w:rsidR="00183AFD" w:rsidRPr="0092259A">
        <w:rPr>
          <w:rStyle w:val="06CHeading"/>
          <w:rFonts w:asciiTheme="minorHAnsi" w:hAnsiTheme="minorHAnsi"/>
          <w:smallCaps w:val="0"/>
        </w:rPr>
        <w:t>)</w:t>
      </w:r>
      <w:r w:rsidR="000716F8" w:rsidRPr="0092259A">
        <w:rPr>
          <w:rStyle w:val="06CHeading"/>
          <w:rFonts w:asciiTheme="minorHAnsi" w:hAnsiTheme="minorHAnsi"/>
          <w:smallCaps w:val="0"/>
        </w:rPr>
        <w:t xml:space="preserve"> were calculated from the geometric area of the electrodes</w:t>
      </w:r>
      <w:r w:rsidR="00956E0F" w:rsidRPr="0092259A">
        <w:rPr>
          <w:rStyle w:val="06CHeading"/>
          <w:rFonts w:asciiTheme="minorHAnsi" w:hAnsiTheme="minorHAnsi"/>
          <w:smallCaps w:val="0"/>
        </w:rPr>
        <w:t>.</w:t>
      </w:r>
      <w:r w:rsidR="000716F8" w:rsidRPr="0092259A">
        <w:rPr>
          <w:rStyle w:val="06CHeading"/>
          <w:rFonts w:asciiTheme="minorHAnsi" w:hAnsiTheme="minorHAnsi"/>
          <w:smallCaps w:val="0"/>
        </w:rPr>
        <w:t xml:space="preserve"> Additional plots of the current density normalized to the electrochemical surface area of the catalyst are provided in the ES</w:t>
      </w:r>
      <w:r w:rsidR="00BA3965" w:rsidRPr="0092259A">
        <w:rPr>
          <w:rStyle w:val="06CHeading"/>
          <w:rFonts w:asciiTheme="minorHAnsi" w:hAnsiTheme="minorHAnsi"/>
          <w:smallCaps w:val="0"/>
        </w:rPr>
        <w:t>I (Fig.S.3</w:t>
      </w:r>
      <w:r w:rsidR="000716F8" w:rsidRPr="0092259A">
        <w:rPr>
          <w:rStyle w:val="06CHeading"/>
          <w:rFonts w:asciiTheme="minorHAnsi" w:hAnsiTheme="minorHAnsi"/>
          <w:smallCaps w:val="0"/>
        </w:rPr>
        <w:t>).</w:t>
      </w:r>
      <w:r w:rsidR="000716F8">
        <w:rPr>
          <w:rStyle w:val="06CHeading"/>
          <w:rFonts w:asciiTheme="minorHAnsi" w:hAnsiTheme="minorHAnsi"/>
          <w:smallCaps w:val="0"/>
        </w:rPr>
        <w:t xml:space="preserve"> Importantly</w:t>
      </w:r>
      <w:r w:rsidR="009057EA">
        <w:rPr>
          <w:rStyle w:val="06CHeading"/>
          <w:rFonts w:asciiTheme="minorHAnsi" w:hAnsiTheme="minorHAnsi"/>
          <w:smallCaps w:val="0"/>
        </w:rPr>
        <w:t>,</w:t>
      </w:r>
      <w:r w:rsidR="00670F8C">
        <w:rPr>
          <w:rStyle w:val="06CHeading"/>
          <w:rFonts w:asciiTheme="minorHAnsi" w:hAnsiTheme="minorHAnsi"/>
          <w:smallCaps w:val="0"/>
        </w:rPr>
        <w:t xml:space="preserve"> </w:t>
      </w:r>
      <w:r w:rsidR="0075075E">
        <w:rPr>
          <w:rStyle w:val="06CHeading"/>
          <w:rFonts w:asciiTheme="minorHAnsi" w:hAnsiTheme="minorHAnsi"/>
          <w:smallCaps w:val="0"/>
          <w:highlight w:val="yellow"/>
        </w:rPr>
        <w:t>at</w:t>
      </w:r>
      <w:r w:rsidR="0075075E" w:rsidRPr="00FF2E8A">
        <w:rPr>
          <w:rStyle w:val="06CHeading"/>
          <w:rFonts w:asciiTheme="minorHAnsi" w:hAnsiTheme="minorHAnsi"/>
          <w:smallCaps w:val="0"/>
          <w:highlight w:val="yellow"/>
        </w:rPr>
        <w:t xml:space="preserve"> a scan rate of 2mV/s</w:t>
      </w:r>
      <w:r w:rsidR="0075075E">
        <w:rPr>
          <w:rStyle w:val="06CHeading"/>
          <w:rFonts w:asciiTheme="minorHAnsi" w:hAnsiTheme="minorHAnsi"/>
          <w:smallCaps w:val="0"/>
        </w:rPr>
        <w:t>,</w:t>
      </w:r>
      <w:r w:rsidR="0075075E" w:rsidRPr="00B136F2">
        <w:rPr>
          <w:rStyle w:val="06CHeading"/>
          <w:rFonts w:asciiTheme="minorHAnsi" w:hAnsiTheme="minorHAnsi"/>
          <w:smallCaps w:val="0"/>
        </w:rPr>
        <w:t xml:space="preserve"> </w:t>
      </w:r>
      <w:r w:rsidR="00670F8C">
        <w:rPr>
          <w:rStyle w:val="06CHeading"/>
          <w:rFonts w:asciiTheme="minorHAnsi" w:hAnsiTheme="minorHAnsi"/>
          <w:smallCaps w:val="0"/>
        </w:rPr>
        <w:t>sample</w:t>
      </w:r>
      <w:r w:rsidR="00956E0F">
        <w:rPr>
          <w:rStyle w:val="06CHeading"/>
          <w:rFonts w:asciiTheme="minorHAnsi" w:hAnsiTheme="minorHAnsi"/>
          <w:smallCaps w:val="0"/>
        </w:rPr>
        <w:t xml:space="preserve"> 0.5</w:t>
      </w:r>
      <w:r w:rsidR="00956E0F" w:rsidRPr="00B136F2">
        <w:rPr>
          <w:rStyle w:val="06CHeading"/>
          <w:rFonts w:asciiTheme="minorHAnsi" w:hAnsiTheme="minorHAnsi"/>
          <w:smallCaps w:val="0"/>
        </w:rPr>
        <w:t>Ag/Ag</w:t>
      </w:r>
      <w:r w:rsidR="00956E0F" w:rsidRPr="00B136F2">
        <w:rPr>
          <w:rStyle w:val="06CHeading"/>
          <w:rFonts w:asciiTheme="minorHAnsi" w:hAnsiTheme="minorHAnsi"/>
          <w:smallCaps w:val="0"/>
          <w:vertAlign w:val="subscript"/>
        </w:rPr>
        <w:t>2</w:t>
      </w:r>
      <w:r w:rsidR="00956E0F" w:rsidRPr="00B136F2">
        <w:rPr>
          <w:rStyle w:val="06CHeading"/>
          <w:rFonts w:asciiTheme="minorHAnsi" w:hAnsiTheme="minorHAnsi"/>
          <w:smallCaps w:val="0"/>
        </w:rPr>
        <w:t>S</w:t>
      </w:r>
      <w:r w:rsidR="00956E0F">
        <w:rPr>
          <w:rStyle w:val="06CHeading"/>
          <w:rFonts w:asciiTheme="minorHAnsi" w:hAnsiTheme="minorHAnsi"/>
          <w:smallCaps w:val="0"/>
        </w:rPr>
        <w:t xml:space="preserve"> </w:t>
      </w:r>
      <w:r w:rsidRPr="00B136F2">
        <w:rPr>
          <w:rStyle w:val="06CHeading"/>
          <w:rFonts w:asciiTheme="minorHAnsi" w:hAnsiTheme="minorHAnsi"/>
          <w:smallCaps w:val="0"/>
        </w:rPr>
        <w:t>require</w:t>
      </w:r>
      <w:r w:rsidR="00E5589A">
        <w:rPr>
          <w:rStyle w:val="06CHeading"/>
          <w:rFonts w:asciiTheme="minorHAnsi" w:hAnsiTheme="minorHAnsi"/>
          <w:smallCaps w:val="0"/>
        </w:rPr>
        <w:t>d</w:t>
      </w:r>
      <w:r w:rsidRPr="00B136F2">
        <w:rPr>
          <w:rStyle w:val="06CHeading"/>
          <w:rFonts w:asciiTheme="minorHAnsi" w:hAnsiTheme="minorHAnsi"/>
          <w:smallCaps w:val="0"/>
        </w:rPr>
        <w:t xml:space="preserve"> an </w:t>
      </w:r>
      <w:proofErr w:type="spellStart"/>
      <w:r w:rsidRPr="00B136F2">
        <w:rPr>
          <w:rStyle w:val="06CHeading"/>
          <w:rFonts w:asciiTheme="minorHAnsi" w:hAnsiTheme="minorHAnsi"/>
          <w:smallCaps w:val="0"/>
        </w:rPr>
        <w:t>overpotential</w:t>
      </w:r>
      <w:proofErr w:type="spellEnd"/>
      <w:r w:rsidRPr="00B136F2">
        <w:rPr>
          <w:rStyle w:val="06CHeading"/>
          <w:rFonts w:asciiTheme="minorHAnsi" w:hAnsiTheme="minorHAnsi"/>
          <w:smallCaps w:val="0"/>
        </w:rPr>
        <w:t xml:space="preserve"> of </w:t>
      </w:r>
      <w:r w:rsidR="008042E4">
        <w:rPr>
          <w:rStyle w:val="06CHeading"/>
          <w:rFonts w:asciiTheme="minorHAnsi" w:hAnsiTheme="minorHAnsi"/>
          <w:smallCaps w:val="0"/>
          <w:highlight w:val="yellow"/>
        </w:rPr>
        <w:t>370</w:t>
      </w:r>
      <w:r w:rsidRPr="00FF2E8A">
        <w:rPr>
          <w:rStyle w:val="06CHeading"/>
          <w:rFonts w:asciiTheme="minorHAnsi" w:hAnsiTheme="minorHAnsi"/>
          <w:smallCaps w:val="0"/>
          <w:highlight w:val="yellow"/>
        </w:rPr>
        <w:t xml:space="preserve"> mV</w:t>
      </w:r>
      <w:r w:rsidRPr="00B136F2">
        <w:rPr>
          <w:rStyle w:val="06CHeading"/>
          <w:rFonts w:asciiTheme="minorHAnsi" w:hAnsiTheme="minorHAnsi"/>
          <w:smallCaps w:val="0"/>
        </w:rPr>
        <w:t xml:space="preserve"> to produce a current density of 10 mA/cm</w:t>
      </w:r>
      <w:r w:rsidRPr="00B136F2">
        <w:rPr>
          <w:rStyle w:val="06CHeading"/>
          <w:rFonts w:asciiTheme="minorHAnsi" w:hAnsiTheme="minorHAnsi"/>
          <w:smallCaps w:val="0"/>
          <w:vertAlign w:val="superscript"/>
        </w:rPr>
        <w:t>2</w:t>
      </w:r>
      <w:r w:rsidRPr="00B136F2">
        <w:rPr>
          <w:rStyle w:val="06CHeading"/>
          <w:rFonts w:asciiTheme="minorHAnsi" w:hAnsiTheme="minorHAnsi"/>
          <w:smallCaps w:val="0"/>
        </w:rPr>
        <w:t xml:space="preserve"> whereas</w:t>
      </w:r>
      <w:r w:rsidR="00670F8C">
        <w:rPr>
          <w:rStyle w:val="06CHeading"/>
          <w:rFonts w:asciiTheme="minorHAnsi" w:hAnsiTheme="minorHAnsi"/>
          <w:smallCaps w:val="0"/>
        </w:rPr>
        <w:t xml:space="preserve"> sample</w:t>
      </w:r>
      <w:r w:rsidRPr="00B136F2">
        <w:rPr>
          <w:rStyle w:val="06CHeading"/>
          <w:rFonts w:asciiTheme="minorHAnsi" w:hAnsiTheme="minorHAnsi"/>
          <w:smallCaps w:val="0"/>
        </w:rPr>
        <w:t xml:space="preserve"> 1.4 Ag/Ag</w:t>
      </w:r>
      <w:r w:rsidRPr="00B136F2">
        <w:rPr>
          <w:rStyle w:val="06CHeading"/>
          <w:rFonts w:asciiTheme="minorHAnsi" w:hAnsiTheme="minorHAnsi"/>
          <w:smallCaps w:val="0"/>
          <w:vertAlign w:val="subscript"/>
        </w:rPr>
        <w:t>2</w:t>
      </w:r>
      <w:r w:rsidRPr="00B136F2">
        <w:rPr>
          <w:rStyle w:val="06CHeading"/>
          <w:rFonts w:asciiTheme="minorHAnsi" w:hAnsiTheme="minorHAnsi"/>
          <w:smallCaps w:val="0"/>
        </w:rPr>
        <w:t>S c</w:t>
      </w:r>
      <w:r w:rsidR="00E5589A">
        <w:rPr>
          <w:rStyle w:val="06CHeading"/>
          <w:rFonts w:asciiTheme="minorHAnsi" w:hAnsiTheme="minorHAnsi"/>
          <w:smallCaps w:val="0"/>
        </w:rPr>
        <w:t>ould</w:t>
      </w:r>
      <w:r w:rsidRPr="00B136F2">
        <w:rPr>
          <w:rStyle w:val="06CHeading"/>
          <w:rFonts w:asciiTheme="minorHAnsi" w:hAnsiTheme="minorHAnsi"/>
          <w:smallCaps w:val="0"/>
        </w:rPr>
        <w:t xml:space="preserve"> successfully generate 1</w:t>
      </w:r>
      <w:r w:rsidR="00582A59">
        <w:rPr>
          <w:rStyle w:val="06CHeading"/>
          <w:rFonts w:asciiTheme="minorHAnsi" w:hAnsiTheme="minorHAnsi"/>
          <w:smallCaps w:val="0"/>
        </w:rPr>
        <w:t>0 mA/cm</w:t>
      </w:r>
      <w:r w:rsidR="00582A59" w:rsidRPr="00FF4FBF">
        <w:rPr>
          <w:rStyle w:val="06CHeading"/>
          <w:rFonts w:asciiTheme="minorHAnsi" w:hAnsiTheme="minorHAnsi"/>
          <w:smallCaps w:val="0"/>
          <w:vertAlign w:val="superscript"/>
        </w:rPr>
        <w:t>2</w:t>
      </w:r>
      <w:r w:rsidR="00486CDE">
        <w:rPr>
          <w:rStyle w:val="06CHeading"/>
          <w:rFonts w:asciiTheme="minorHAnsi" w:hAnsiTheme="minorHAnsi"/>
          <w:smallCaps w:val="0"/>
        </w:rPr>
        <w:t xml:space="preserve"> at </w:t>
      </w:r>
      <w:r w:rsidR="00486CDE" w:rsidRPr="0092259A">
        <w:rPr>
          <w:rStyle w:val="06CHeading"/>
          <w:rFonts w:asciiTheme="minorHAnsi" w:hAnsiTheme="minorHAnsi"/>
          <w:smallCaps w:val="0"/>
        </w:rPr>
        <w:t xml:space="preserve">a </w:t>
      </w:r>
      <w:r w:rsidR="00486CDE" w:rsidRPr="00FF2E8A">
        <w:rPr>
          <w:rStyle w:val="06CHeading"/>
          <w:rFonts w:asciiTheme="minorHAnsi" w:hAnsiTheme="minorHAnsi"/>
          <w:smallCaps w:val="0"/>
          <w:highlight w:val="yellow"/>
        </w:rPr>
        <w:t>-</w:t>
      </w:r>
      <w:r w:rsidR="00E966BE">
        <w:rPr>
          <w:rStyle w:val="06CHeading"/>
          <w:rFonts w:asciiTheme="minorHAnsi" w:hAnsiTheme="minorHAnsi"/>
          <w:smallCaps w:val="0"/>
          <w:highlight w:val="yellow"/>
        </w:rPr>
        <w:t>1</w:t>
      </w:r>
      <w:r w:rsidR="00FF2E8A" w:rsidRPr="00FF2E8A">
        <w:rPr>
          <w:rStyle w:val="06CHeading"/>
          <w:rFonts w:asciiTheme="minorHAnsi" w:hAnsiTheme="minorHAnsi"/>
          <w:smallCaps w:val="0"/>
          <w:highlight w:val="yellow"/>
        </w:rPr>
        <w:t>9</w:t>
      </w:r>
      <w:r w:rsidR="00E966BE">
        <w:rPr>
          <w:rStyle w:val="06CHeading"/>
          <w:rFonts w:asciiTheme="minorHAnsi" w:hAnsiTheme="minorHAnsi"/>
          <w:smallCaps w:val="0"/>
          <w:highlight w:val="yellow"/>
        </w:rPr>
        <w:t>0</w:t>
      </w:r>
      <w:r w:rsidR="00582A59" w:rsidRPr="00FF2E8A">
        <w:rPr>
          <w:rStyle w:val="06CHeading"/>
          <w:rFonts w:asciiTheme="minorHAnsi" w:hAnsiTheme="minorHAnsi"/>
          <w:smallCaps w:val="0"/>
          <w:highlight w:val="yellow"/>
        </w:rPr>
        <w:t xml:space="preserve"> mV</w:t>
      </w:r>
      <w:r w:rsidR="00582A59" w:rsidRPr="0092259A">
        <w:rPr>
          <w:rStyle w:val="06CHeading"/>
          <w:rFonts w:asciiTheme="minorHAnsi" w:hAnsiTheme="minorHAnsi"/>
          <w:smallCaps w:val="0"/>
        </w:rPr>
        <w:t xml:space="preserve"> </w:t>
      </w:r>
      <w:r w:rsidR="00582A59" w:rsidRPr="0075075E">
        <w:rPr>
          <w:rStyle w:val="06CHeading"/>
          <w:rFonts w:asciiTheme="minorHAnsi" w:hAnsiTheme="minorHAnsi"/>
          <w:smallCaps w:val="0"/>
        </w:rPr>
        <w:t>potential.</w:t>
      </w:r>
      <w:r w:rsidR="008021F5" w:rsidRPr="0092259A">
        <w:rPr>
          <w:rStyle w:val="06CHeading"/>
          <w:rFonts w:asciiTheme="minorHAnsi" w:hAnsiTheme="minorHAnsi"/>
          <w:smallCaps w:val="0"/>
        </w:rPr>
        <w:t xml:space="preserve"> This value surpassed the </w:t>
      </w:r>
      <w:proofErr w:type="spellStart"/>
      <w:r w:rsidR="008021F5" w:rsidRPr="0092259A">
        <w:rPr>
          <w:rStyle w:val="06CHeading"/>
          <w:rFonts w:asciiTheme="minorHAnsi" w:hAnsiTheme="minorHAnsi"/>
          <w:smallCaps w:val="0"/>
        </w:rPr>
        <w:t>electrocatalytic</w:t>
      </w:r>
      <w:proofErr w:type="spellEnd"/>
      <w:r w:rsidR="008021F5" w:rsidRPr="0092259A">
        <w:rPr>
          <w:rStyle w:val="06CHeading"/>
          <w:rFonts w:asciiTheme="minorHAnsi" w:hAnsiTheme="minorHAnsi"/>
          <w:smallCaps w:val="0"/>
        </w:rPr>
        <w:t xml:space="preserve"> activity of the Ag</w:t>
      </w:r>
      <w:r w:rsidR="008021F5" w:rsidRPr="0092259A">
        <w:rPr>
          <w:rStyle w:val="06CHeading"/>
          <w:rFonts w:asciiTheme="minorHAnsi" w:hAnsiTheme="minorHAnsi"/>
          <w:smallCaps w:val="0"/>
          <w:vertAlign w:val="subscript"/>
        </w:rPr>
        <w:t>2</w:t>
      </w:r>
      <w:r w:rsidR="008021F5" w:rsidRPr="0092259A">
        <w:rPr>
          <w:rStyle w:val="06CHeading"/>
          <w:rFonts w:asciiTheme="minorHAnsi" w:hAnsiTheme="minorHAnsi"/>
          <w:smallCaps w:val="0"/>
        </w:rPr>
        <w:t>S/</w:t>
      </w:r>
      <w:proofErr w:type="spellStart"/>
      <w:r w:rsidR="008021F5" w:rsidRPr="0092259A">
        <w:rPr>
          <w:rStyle w:val="06CHeading"/>
          <w:rFonts w:asciiTheme="minorHAnsi" w:hAnsiTheme="minorHAnsi"/>
          <w:smallCaps w:val="0"/>
        </w:rPr>
        <w:t>CuS</w:t>
      </w:r>
      <w:proofErr w:type="spellEnd"/>
      <w:r w:rsidR="008021F5" w:rsidRPr="0092259A">
        <w:rPr>
          <w:rStyle w:val="06CHeading"/>
          <w:rFonts w:asciiTheme="minorHAnsi" w:hAnsiTheme="minorHAnsi"/>
          <w:smallCaps w:val="0"/>
        </w:rPr>
        <w:t xml:space="preserve"> which exhibited, at the best of our knowledge, </w:t>
      </w:r>
      <w:r w:rsidR="00F41139" w:rsidRPr="0092259A">
        <w:rPr>
          <w:rStyle w:val="06CHeading"/>
          <w:rFonts w:asciiTheme="minorHAnsi" w:hAnsiTheme="minorHAnsi"/>
          <w:smallCaps w:val="0"/>
        </w:rPr>
        <w:t xml:space="preserve">among the hybrid catalysts constructed from Ag, </w:t>
      </w:r>
      <w:r w:rsidR="008021F5" w:rsidRPr="0092259A">
        <w:rPr>
          <w:rStyle w:val="06CHeading"/>
          <w:rFonts w:asciiTheme="minorHAnsi" w:hAnsiTheme="minorHAnsi"/>
          <w:smallCaps w:val="0"/>
        </w:rPr>
        <w:t>the best activity with demand o</w:t>
      </w:r>
      <w:r w:rsidR="009C155B">
        <w:rPr>
          <w:rStyle w:val="06CHeading"/>
          <w:rFonts w:asciiTheme="minorHAnsi" w:hAnsiTheme="minorHAnsi"/>
          <w:smallCaps w:val="0"/>
        </w:rPr>
        <w:t xml:space="preserve">f </w:t>
      </w:r>
      <w:proofErr w:type="spellStart"/>
      <w:r w:rsidR="009C155B">
        <w:rPr>
          <w:rStyle w:val="06CHeading"/>
          <w:rFonts w:asciiTheme="minorHAnsi" w:hAnsiTheme="minorHAnsi"/>
          <w:smallCaps w:val="0"/>
        </w:rPr>
        <w:t>overpotential</w:t>
      </w:r>
      <w:proofErr w:type="spellEnd"/>
      <w:r w:rsidR="009C155B">
        <w:rPr>
          <w:rStyle w:val="06CHeading"/>
          <w:rFonts w:asciiTheme="minorHAnsi" w:hAnsiTheme="minorHAnsi"/>
          <w:smallCaps w:val="0"/>
        </w:rPr>
        <w:t xml:space="preserve"> to deliver 10 </w:t>
      </w:r>
      <w:r w:rsidR="009C155B" w:rsidRPr="009C155B">
        <w:rPr>
          <w:rStyle w:val="06CHeading"/>
          <w:rFonts w:asciiTheme="minorHAnsi" w:hAnsiTheme="minorHAnsi"/>
          <w:smallCaps w:val="0"/>
          <w:highlight w:val="yellow"/>
        </w:rPr>
        <w:t>mA</w:t>
      </w:r>
      <w:r w:rsidR="008021F5" w:rsidRPr="009C155B">
        <w:rPr>
          <w:rStyle w:val="06CHeading"/>
          <w:rFonts w:asciiTheme="minorHAnsi" w:hAnsiTheme="minorHAnsi"/>
          <w:smallCaps w:val="0"/>
          <w:highlight w:val="yellow"/>
        </w:rPr>
        <w:t>/cm</w:t>
      </w:r>
      <w:r w:rsidR="008021F5" w:rsidRPr="009C155B">
        <w:rPr>
          <w:rStyle w:val="06CHeading"/>
          <w:rFonts w:asciiTheme="minorHAnsi" w:hAnsiTheme="minorHAnsi"/>
          <w:smallCaps w:val="0"/>
          <w:highlight w:val="yellow"/>
          <w:vertAlign w:val="superscript"/>
        </w:rPr>
        <w:t>2</w:t>
      </w:r>
      <w:r w:rsidR="00F41139" w:rsidRPr="0092259A">
        <w:rPr>
          <w:rStyle w:val="06CHeading"/>
          <w:rFonts w:asciiTheme="minorHAnsi" w:hAnsiTheme="minorHAnsi"/>
          <w:smallCaps w:val="0"/>
        </w:rPr>
        <w:t xml:space="preserve"> (193 mV)</w:t>
      </w:r>
      <w:r w:rsidR="008021F5" w:rsidRPr="0092259A">
        <w:rPr>
          <w:rStyle w:val="06CHeading"/>
          <w:rFonts w:asciiTheme="minorHAnsi" w:hAnsiTheme="minorHAnsi"/>
          <w:smallCaps w:val="0"/>
        </w:rPr>
        <w:t>.</w:t>
      </w:r>
      <w:r w:rsidR="00444C38" w:rsidRPr="0092259A">
        <w:rPr>
          <w:rStyle w:val="06CHeading"/>
          <w:rFonts w:asciiTheme="minorHAnsi" w:hAnsiTheme="minorHAnsi"/>
          <w:smallCaps w:val="0"/>
        </w:rPr>
        <w:fldChar w:fldCharType="begin"/>
      </w:r>
      <w:r w:rsidR="00444C38" w:rsidRPr="0092259A">
        <w:rPr>
          <w:rStyle w:val="06CHeading"/>
          <w:rFonts w:asciiTheme="minorHAnsi" w:hAnsiTheme="minorHAnsi"/>
          <w:smallCaps w:val="0"/>
        </w:rPr>
        <w:instrText xml:space="preserve"> ADDIN EN.CITE &lt;EndNote&gt;&lt;Cite&gt;&lt;Author&gt;Ren&lt;/Author&gt;&lt;Year&gt;2016&lt;/Year&gt;&lt;IDText&gt;Synthesis and properties of nanoporous Ag2S/CuS catalyst for hydrogen evolution reaction&lt;/IDText&gt;&lt;DisplayText&gt;&lt;style face="superscript"&gt;25&lt;/style&gt;&lt;/DisplayText&gt;&lt;record&gt;&lt;dates&gt;&lt;pub-dates&gt;&lt;date&gt;Feb&lt;/date&gt;&lt;/pub-dates&gt;&lt;year&gt;2016&lt;/year&gt;&lt;/dates&gt;&lt;urls&gt;&lt;related-urls&gt;&lt;url&gt;&amp;lt;Go to ISI&amp;gt;://WOS:000371141500027&lt;/url&gt;&lt;/related-urls&gt;&lt;/urls&gt;&lt;isbn&gt;0013-4686&lt;/isbn&gt;&lt;titles&gt;&lt;title&gt;Synthesis and properties of nanoporous Ag2S/CuS catalyst for hydrogen evolution reaction&lt;/title&gt;&lt;secondary-title&gt;Electrochimica Acta&lt;/secondary-title&gt;&lt;/titles&gt;&lt;pages&gt;221-228&lt;/pages&gt;&lt;contributors&gt;&lt;authors&gt;&lt;author&gt;Ren, H. T.&lt;/author&gt;&lt;author&gt;Xu, W. C.&lt;/author&gt;&lt;author&gt;Zhu, S. L.&lt;/author&gt;&lt;author&gt;Cui, Z. D.&lt;/author&gt;&lt;author&gt;Yang, X. J.&lt;/author&gt;&lt;author&gt;Inoue, A.&lt;/author&gt;&lt;/authors&gt;&lt;/contributors&gt;&lt;added-date format="utc"&gt;1537169042&lt;/added-date&gt;&lt;ref-type name="Journal Article"&gt;17&lt;/ref-type&gt;&lt;rec-number&gt;75&lt;/rec-number&gt;&lt;last-updated-date format="utc"&gt;1537169042&lt;/last-updated-date&gt;&lt;accession-num&gt;WOS:000371141500027&lt;/accession-num&gt;&lt;electronic-resource-num&gt;10.1016/j.electacta.2015.12.096&lt;/electronic-resource-num&gt;&lt;volume&gt;190&lt;/volume&gt;&lt;/record&gt;&lt;/Cite&gt;&lt;/EndNote&gt;</w:instrText>
      </w:r>
      <w:r w:rsidR="00444C38" w:rsidRPr="0092259A">
        <w:rPr>
          <w:rStyle w:val="06CHeading"/>
          <w:rFonts w:asciiTheme="minorHAnsi" w:hAnsiTheme="minorHAnsi"/>
          <w:smallCaps w:val="0"/>
        </w:rPr>
        <w:fldChar w:fldCharType="separate"/>
      </w:r>
      <w:r w:rsidR="00444C38" w:rsidRPr="0092259A">
        <w:rPr>
          <w:rStyle w:val="06CHeading"/>
          <w:rFonts w:asciiTheme="minorHAnsi" w:hAnsiTheme="minorHAnsi"/>
          <w:smallCaps w:val="0"/>
          <w:noProof/>
          <w:vertAlign w:val="superscript"/>
        </w:rPr>
        <w:t>25</w:t>
      </w:r>
      <w:r w:rsidR="00444C38" w:rsidRPr="0092259A">
        <w:rPr>
          <w:rStyle w:val="06CHeading"/>
          <w:rFonts w:asciiTheme="minorHAnsi" w:hAnsiTheme="minorHAnsi"/>
          <w:smallCaps w:val="0"/>
        </w:rPr>
        <w:fldChar w:fldCharType="end"/>
      </w:r>
      <w:r w:rsidR="00444C38" w:rsidRPr="0092259A">
        <w:rPr>
          <w:rStyle w:val="06CHeading"/>
          <w:rFonts w:asciiTheme="minorHAnsi" w:hAnsiTheme="minorHAnsi"/>
          <w:smallCaps w:val="0"/>
        </w:rPr>
        <w:t xml:space="preserve"> </w:t>
      </w:r>
      <w:r w:rsidR="00D37A34" w:rsidRPr="0092259A">
        <w:rPr>
          <w:rStyle w:val="06CHeading"/>
          <w:rFonts w:asciiTheme="minorHAnsi" w:hAnsiTheme="minorHAnsi"/>
          <w:smallCaps w:val="0"/>
        </w:rPr>
        <w:t>Therefore, aforementioned findings</w:t>
      </w:r>
      <w:r w:rsidR="00E5589A" w:rsidRPr="0092259A">
        <w:rPr>
          <w:rStyle w:val="06CHeading"/>
          <w:rFonts w:asciiTheme="minorHAnsi" w:hAnsiTheme="minorHAnsi"/>
          <w:smallCaps w:val="0"/>
        </w:rPr>
        <w:t xml:space="preserve"> constitute</w:t>
      </w:r>
      <w:r w:rsidR="00A11854" w:rsidRPr="0092259A">
        <w:rPr>
          <w:rStyle w:val="06CHeading"/>
          <w:rFonts w:asciiTheme="minorHAnsi" w:hAnsiTheme="minorHAnsi"/>
          <w:smallCaps w:val="0"/>
        </w:rPr>
        <w:t xml:space="preserve">, </w:t>
      </w:r>
      <w:r w:rsidR="00E5589A" w:rsidRPr="0092259A">
        <w:rPr>
          <w:rStyle w:val="06CHeading"/>
          <w:rFonts w:asciiTheme="minorHAnsi" w:hAnsiTheme="minorHAnsi"/>
          <w:smallCaps w:val="0"/>
        </w:rPr>
        <w:t>to date</w:t>
      </w:r>
      <w:r w:rsidR="00A11854" w:rsidRPr="0092259A">
        <w:rPr>
          <w:rStyle w:val="06CHeading"/>
          <w:rFonts w:asciiTheme="minorHAnsi" w:hAnsiTheme="minorHAnsi"/>
          <w:smallCaps w:val="0"/>
        </w:rPr>
        <w:t>, one of the lowest</w:t>
      </w:r>
      <w:r w:rsidR="00670F8C" w:rsidRPr="0092259A">
        <w:rPr>
          <w:rStyle w:val="06CHeading"/>
          <w:rFonts w:asciiTheme="minorHAnsi" w:hAnsiTheme="minorHAnsi"/>
          <w:smallCaps w:val="0"/>
        </w:rPr>
        <w:t xml:space="preserve"> </w:t>
      </w:r>
      <w:r w:rsidRPr="0092259A">
        <w:rPr>
          <w:rStyle w:val="06CHeading"/>
          <w:rFonts w:asciiTheme="minorHAnsi" w:hAnsiTheme="minorHAnsi"/>
          <w:smallCaps w:val="0"/>
        </w:rPr>
        <w:t>a</w:t>
      </w:r>
      <w:r w:rsidRPr="00B136F2">
        <w:rPr>
          <w:rStyle w:val="06CHeading"/>
          <w:rFonts w:asciiTheme="minorHAnsi" w:hAnsiTheme="minorHAnsi"/>
          <w:smallCaps w:val="0"/>
        </w:rPr>
        <w:t>pplied potentials reported in literature for th</w:t>
      </w:r>
      <w:r w:rsidR="00E5589A">
        <w:rPr>
          <w:rStyle w:val="06CHeading"/>
          <w:rFonts w:asciiTheme="minorHAnsi" w:hAnsiTheme="minorHAnsi"/>
          <w:smallCaps w:val="0"/>
        </w:rPr>
        <w:t>ese</w:t>
      </w:r>
      <w:r w:rsidRPr="00B136F2">
        <w:rPr>
          <w:rStyle w:val="06CHeading"/>
          <w:rFonts w:asciiTheme="minorHAnsi" w:hAnsiTheme="minorHAnsi"/>
          <w:smallCaps w:val="0"/>
        </w:rPr>
        <w:t xml:space="preserve"> </w:t>
      </w:r>
      <w:r w:rsidR="00E5589A">
        <w:rPr>
          <w:rStyle w:val="06CHeading"/>
          <w:rFonts w:asciiTheme="minorHAnsi" w:hAnsiTheme="minorHAnsi"/>
          <w:smallCaps w:val="0"/>
        </w:rPr>
        <w:t>type</w:t>
      </w:r>
      <w:r w:rsidRPr="00B136F2">
        <w:rPr>
          <w:rStyle w:val="06CHeading"/>
          <w:rFonts w:asciiTheme="minorHAnsi" w:hAnsiTheme="minorHAnsi"/>
          <w:smallCaps w:val="0"/>
        </w:rPr>
        <w:t xml:space="preserve"> of materials</w:t>
      </w:r>
      <w:r w:rsidR="00956E0F">
        <w:rPr>
          <w:rStyle w:val="06CHeading"/>
          <w:rFonts w:asciiTheme="minorHAnsi" w:hAnsiTheme="minorHAnsi"/>
          <w:smallCaps w:val="0"/>
        </w:rPr>
        <w:t>.</w:t>
      </w:r>
      <w:r w:rsidR="00956E0F">
        <w:rPr>
          <w:rStyle w:val="06CHeading"/>
          <w:rFonts w:asciiTheme="minorHAnsi" w:hAnsiTheme="minorHAnsi"/>
          <w:smallCaps w:val="0"/>
        </w:rPr>
        <w:fldChar w:fldCharType="begin">
          <w:fldData xml:space="preserve">PEVuZE5vdGU+PENpdGU+PEF1dGhvcj5YaWE8L0F1dGhvcj48WWVhcj4yMDE0PC9ZZWFyPjxJRFRl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</w:fldData>
        </w:fldChar>
      </w:r>
      <w:r w:rsidR="00B63416">
        <w:rPr>
          <w:rStyle w:val="06CHeading"/>
          <w:rFonts w:asciiTheme="minorHAnsi" w:hAnsiTheme="minorHAnsi"/>
          <w:smallCaps w:val="0"/>
        </w:rPr>
        <w:instrText xml:space="preserve"> ADDIN EN.CITE </w:instrText>
      </w:r>
      <w:r w:rsidR="00B63416">
        <w:rPr>
          <w:rStyle w:val="06CHeading"/>
          <w:rFonts w:asciiTheme="minorHAnsi" w:hAnsiTheme="minorHAnsi"/>
          <w:smallCaps w:val="0"/>
        </w:rPr>
        <w:fldChar w:fldCharType="begin">
          <w:fldData xml:space="preserve">PEVuZE5vdGU+PENpdGU+PEF1dGhvcj5YaWE8L0F1dGhvcj48WWVhcj4yMDE0PC9ZZWFyPjxJRFRl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</w:fldData>
        </w:fldChar>
      </w:r>
      <w:r w:rsidR="00B63416">
        <w:rPr>
          <w:rStyle w:val="06CHeading"/>
          <w:rFonts w:asciiTheme="minorHAnsi" w:hAnsiTheme="minorHAnsi"/>
          <w:smallCaps w:val="0"/>
        </w:rPr>
        <w:instrText xml:space="preserve"> ADDIN EN.CITE.DATA </w:instrText>
      </w:r>
      <w:r w:rsidR="00B63416">
        <w:rPr>
          <w:rStyle w:val="06CHeading"/>
          <w:rFonts w:asciiTheme="minorHAnsi" w:hAnsiTheme="minorHAnsi"/>
          <w:smallCaps w:val="0"/>
        </w:rPr>
      </w:r>
      <w:r w:rsidR="00B63416">
        <w:rPr>
          <w:rStyle w:val="06CHeading"/>
          <w:rFonts w:asciiTheme="minorHAnsi" w:hAnsiTheme="minorHAnsi"/>
          <w:smallCaps w:val="0"/>
        </w:rPr>
        <w:fldChar w:fldCharType="end"/>
      </w:r>
      <w:r w:rsidR="00956E0F">
        <w:rPr>
          <w:rStyle w:val="06CHeading"/>
          <w:rFonts w:asciiTheme="minorHAnsi" w:hAnsiTheme="minorHAnsi"/>
          <w:smallCaps w:val="0"/>
        </w:rPr>
      </w:r>
      <w:r w:rsidR="00956E0F">
        <w:rPr>
          <w:rStyle w:val="06CHeading"/>
          <w:rFonts w:asciiTheme="minorHAnsi" w:hAnsiTheme="minorHAnsi"/>
          <w:smallCaps w:val="0"/>
        </w:rPr>
        <w:fldChar w:fldCharType="separate"/>
      </w:r>
      <w:r w:rsidR="00B63416" w:rsidRPr="00B63416">
        <w:rPr>
          <w:rStyle w:val="06CHeading"/>
          <w:rFonts w:asciiTheme="minorHAnsi" w:hAnsiTheme="minorHAnsi"/>
          <w:smallCaps w:val="0"/>
          <w:noProof/>
          <w:vertAlign w:val="superscript"/>
        </w:rPr>
        <w:t>13, 14, 25, 42</w:t>
      </w:r>
      <w:r w:rsidR="00956E0F">
        <w:rPr>
          <w:rStyle w:val="06CHeading"/>
          <w:rFonts w:asciiTheme="minorHAnsi" w:hAnsiTheme="minorHAnsi"/>
          <w:smallCaps w:val="0"/>
        </w:rPr>
        <w:fldChar w:fldCharType="end"/>
      </w:r>
      <w:r w:rsidR="00182829">
        <w:rPr>
          <w:rStyle w:val="06CHeading"/>
          <w:rFonts w:asciiTheme="minorHAnsi" w:hAnsiTheme="minorHAnsi"/>
          <w:smallCaps w:val="0"/>
        </w:rPr>
        <w:t xml:space="preserve"> </w:t>
      </w:r>
      <w:r w:rsidRPr="00B136F2">
        <w:rPr>
          <w:rStyle w:val="06CHeading"/>
          <w:rFonts w:asciiTheme="minorHAnsi" w:hAnsiTheme="minorHAnsi"/>
          <w:smallCaps w:val="0"/>
        </w:rPr>
        <w:t>Interestingly,</w:t>
      </w:r>
      <w:r w:rsidR="00182829">
        <w:rPr>
          <w:rStyle w:val="06CHeading"/>
          <w:rFonts w:asciiTheme="minorHAnsi" w:hAnsiTheme="minorHAnsi"/>
          <w:smallCaps w:val="0"/>
        </w:rPr>
        <w:t xml:space="preserve"> </w:t>
      </w:r>
      <w:r w:rsidR="00E5589A" w:rsidRPr="00B136F2">
        <w:rPr>
          <w:rStyle w:val="06CHeading"/>
          <w:rFonts w:asciiTheme="minorHAnsi" w:hAnsiTheme="minorHAnsi"/>
          <w:smallCaps w:val="0"/>
        </w:rPr>
        <w:t>the increase of the c</w:t>
      </w:r>
      <w:bookmarkStart w:id="2" w:name="_GoBack"/>
      <w:bookmarkEnd w:id="2"/>
      <w:r w:rsidR="00E5589A" w:rsidRPr="00B136F2">
        <w:rPr>
          <w:rStyle w:val="06CHeading"/>
          <w:rFonts w:asciiTheme="minorHAnsi" w:hAnsiTheme="minorHAnsi"/>
          <w:smallCaps w:val="0"/>
        </w:rPr>
        <w:t>urrent density followed a pronounce linear trend with respect to the Ag(0)/Ag(I) ratio</w:t>
      </w:r>
      <w:r w:rsidR="00E5589A">
        <w:rPr>
          <w:rStyle w:val="06CHeading"/>
          <w:rFonts w:asciiTheme="minorHAnsi" w:hAnsiTheme="minorHAnsi"/>
          <w:smallCaps w:val="0"/>
        </w:rPr>
        <w:t xml:space="preserve"> (</w:t>
      </w:r>
      <w:r w:rsidR="00182829">
        <w:rPr>
          <w:rStyle w:val="06CHeading"/>
          <w:rFonts w:asciiTheme="minorHAnsi" w:hAnsiTheme="minorHAnsi"/>
          <w:smallCaps w:val="0"/>
        </w:rPr>
        <w:t>Fig.6(D)</w:t>
      </w:r>
      <w:r w:rsidR="009057EA">
        <w:rPr>
          <w:rStyle w:val="06CHeading"/>
          <w:rFonts w:asciiTheme="minorHAnsi" w:hAnsiTheme="minorHAnsi"/>
          <w:smallCaps w:val="0"/>
        </w:rPr>
        <w:t>,</w:t>
      </w:r>
      <w:r w:rsidRPr="00B136F2">
        <w:rPr>
          <w:rStyle w:val="06CHeading"/>
          <w:rFonts w:asciiTheme="minorHAnsi" w:hAnsiTheme="minorHAnsi"/>
          <w:smallCaps w:val="0"/>
        </w:rPr>
        <w:t xml:space="preserve"> suggesting that the content of Ag(0) at the </w:t>
      </w:r>
      <w:proofErr w:type="spellStart"/>
      <w:r w:rsidRPr="00B136F2">
        <w:rPr>
          <w:rStyle w:val="06CHeading"/>
          <w:rFonts w:asciiTheme="minorHAnsi" w:hAnsiTheme="minorHAnsi"/>
          <w:smallCaps w:val="0"/>
        </w:rPr>
        <w:t>heterostructure</w:t>
      </w:r>
      <w:proofErr w:type="spellEnd"/>
      <w:r w:rsidRPr="00B136F2">
        <w:rPr>
          <w:rStyle w:val="06CHeading"/>
          <w:rFonts w:asciiTheme="minorHAnsi" w:hAnsiTheme="minorHAnsi"/>
          <w:smallCaps w:val="0"/>
        </w:rPr>
        <w:t xml:space="preserve"> surfaces controls the </w:t>
      </w:r>
      <w:proofErr w:type="spellStart"/>
      <w:r w:rsidRPr="00B136F2">
        <w:rPr>
          <w:rStyle w:val="06CHeading"/>
          <w:rFonts w:asciiTheme="minorHAnsi" w:hAnsiTheme="minorHAnsi"/>
          <w:smallCaps w:val="0"/>
        </w:rPr>
        <w:t>electrocatalytic</w:t>
      </w:r>
      <w:proofErr w:type="spellEnd"/>
      <w:r w:rsidRPr="00B136F2">
        <w:rPr>
          <w:rStyle w:val="06CHeading"/>
          <w:rFonts w:asciiTheme="minorHAnsi" w:hAnsiTheme="minorHAnsi"/>
          <w:smallCaps w:val="0"/>
        </w:rPr>
        <w:t xml:space="preserve"> yields of the hydrogen evolution process</w:t>
      </w:r>
      <w:r>
        <w:rPr>
          <w:rStyle w:val="06CHeading"/>
          <w:rFonts w:asciiTheme="minorHAnsi" w:hAnsiTheme="minorHAnsi"/>
          <w:smallCaps w:val="0"/>
        </w:rPr>
        <w:t>. Recently</w:t>
      </w:r>
      <w:r w:rsidR="00A11854">
        <w:rPr>
          <w:rStyle w:val="06CHeading"/>
          <w:rFonts w:asciiTheme="minorHAnsi" w:hAnsiTheme="minorHAnsi"/>
          <w:smallCaps w:val="0"/>
        </w:rPr>
        <w:t>,</w:t>
      </w:r>
      <w:r>
        <w:rPr>
          <w:rStyle w:val="06CHeading"/>
          <w:rFonts w:asciiTheme="minorHAnsi" w:hAnsiTheme="minorHAnsi"/>
          <w:smallCaps w:val="0"/>
        </w:rPr>
        <w:t xml:space="preserve"> the improvement of </w:t>
      </w:r>
      <w:r w:rsidRPr="00B136F2">
        <w:rPr>
          <w:rStyle w:val="06CHeading"/>
          <w:rFonts w:asciiTheme="minorHAnsi" w:hAnsiTheme="minorHAnsi"/>
          <w:smallCaps w:val="0"/>
        </w:rPr>
        <w:t xml:space="preserve">the </w:t>
      </w:r>
      <w:proofErr w:type="spellStart"/>
      <w:r w:rsidRPr="00B136F2">
        <w:rPr>
          <w:rStyle w:val="06CHeading"/>
          <w:rFonts w:asciiTheme="minorHAnsi" w:hAnsiTheme="minorHAnsi"/>
          <w:smallCaps w:val="0"/>
        </w:rPr>
        <w:t>electrocatalytic</w:t>
      </w:r>
      <w:proofErr w:type="spellEnd"/>
      <w:r w:rsidRPr="00B136F2">
        <w:rPr>
          <w:rStyle w:val="06CHeading"/>
          <w:rFonts w:asciiTheme="minorHAnsi" w:hAnsiTheme="minorHAnsi"/>
          <w:smallCaps w:val="0"/>
        </w:rPr>
        <w:t xml:space="preserve"> performances of Ag/Ag</w:t>
      </w:r>
      <w:r w:rsidRPr="00DC7D73">
        <w:rPr>
          <w:rStyle w:val="06CHeading"/>
          <w:rFonts w:asciiTheme="minorHAnsi" w:hAnsiTheme="minorHAnsi"/>
          <w:smallCaps w:val="0"/>
          <w:vertAlign w:val="subscript"/>
        </w:rPr>
        <w:t>2</w:t>
      </w:r>
      <w:r w:rsidRPr="00B136F2">
        <w:rPr>
          <w:rStyle w:val="06CHeading"/>
          <w:rFonts w:asciiTheme="minorHAnsi" w:hAnsiTheme="minorHAnsi"/>
          <w:smallCaps w:val="0"/>
        </w:rPr>
        <w:t xml:space="preserve">S </w:t>
      </w:r>
      <w:proofErr w:type="spellStart"/>
      <w:r w:rsidRPr="00B136F2">
        <w:rPr>
          <w:rStyle w:val="06CHeading"/>
          <w:rFonts w:asciiTheme="minorHAnsi" w:hAnsiTheme="minorHAnsi"/>
          <w:smallCaps w:val="0"/>
        </w:rPr>
        <w:t>heterostructures</w:t>
      </w:r>
      <w:proofErr w:type="spellEnd"/>
      <w:r w:rsidRPr="00B136F2">
        <w:rPr>
          <w:rStyle w:val="06CHeading"/>
          <w:rFonts w:asciiTheme="minorHAnsi" w:hAnsiTheme="minorHAnsi"/>
          <w:smallCaps w:val="0"/>
        </w:rPr>
        <w:t xml:space="preserve"> tow</w:t>
      </w:r>
      <w:r w:rsidR="00FF4FBF">
        <w:rPr>
          <w:rStyle w:val="06CHeading"/>
          <w:rFonts w:asciiTheme="minorHAnsi" w:hAnsiTheme="minorHAnsi"/>
          <w:smallCaps w:val="0"/>
        </w:rPr>
        <w:t>ards hydrogen production has</w:t>
      </w:r>
      <w:r w:rsidRPr="00B136F2">
        <w:rPr>
          <w:rStyle w:val="06CHeading"/>
          <w:rFonts w:asciiTheme="minorHAnsi" w:hAnsiTheme="minorHAnsi"/>
          <w:smallCaps w:val="0"/>
        </w:rPr>
        <w:t xml:space="preserve"> been </w:t>
      </w:r>
      <w:r w:rsidR="00A11854">
        <w:rPr>
          <w:rStyle w:val="06CHeading"/>
          <w:rFonts w:asciiTheme="minorHAnsi" w:hAnsiTheme="minorHAnsi"/>
          <w:smallCaps w:val="0"/>
        </w:rPr>
        <w:t xml:space="preserve">ascribed to differences in </w:t>
      </w:r>
      <w:r w:rsidRPr="00B136F2">
        <w:rPr>
          <w:rStyle w:val="06CHeading"/>
          <w:rFonts w:asciiTheme="minorHAnsi" w:hAnsiTheme="minorHAnsi"/>
          <w:smallCaps w:val="0"/>
        </w:rPr>
        <w:t>microstructures</w:t>
      </w:r>
      <w:r w:rsidR="00A11854">
        <w:rPr>
          <w:rStyle w:val="06CHeading"/>
          <w:rFonts w:asciiTheme="minorHAnsi" w:hAnsiTheme="minorHAnsi"/>
          <w:smallCaps w:val="0"/>
        </w:rPr>
        <w:t>. Indeed, these differences</w:t>
      </w:r>
      <w:r w:rsidRPr="00B136F2">
        <w:rPr>
          <w:rStyle w:val="06CHeading"/>
          <w:rFonts w:asciiTheme="minorHAnsi" w:hAnsiTheme="minorHAnsi"/>
          <w:smallCaps w:val="0"/>
        </w:rPr>
        <w:t xml:space="preserve"> can</w:t>
      </w:r>
      <w:r w:rsidR="009057EA">
        <w:rPr>
          <w:rStyle w:val="06CHeading"/>
          <w:rFonts w:asciiTheme="minorHAnsi" w:hAnsiTheme="minorHAnsi"/>
          <w:smallCaps w:val="0"/>
        </w:rPr>
        <w:t xml:space="preserve"> </w:t>
      </w:r>
      <w:r w:rsidR="009057EA" w:rsidRPr="00B136F2">
        <w:rPr>
          <w:rStyle w:val="06CHeading"/>
          <w:rFonts w:asciiTheme="minorHAnsi" w:hAnsiTheme="minorHAnsi"/>
          <w:smallCaps w:val="0"/>
        </w:rPr>
        <w:t>in turn</w:t>
      </w:r>
      <w:r w:rsidR="009057EA">
        <w:rPr>
          <w:rStyle w:val="06CHeading"/>
          <w:rFonts w:asciiTheme="minorHAnsi" w:hAnsiTheme="minorHAnsi"/>
          <w:smallCaps w:val="0"/>
        </w:rPr>
        <w:t xml:space="preserve"> modulate</w:t>
      </w:r>
      <w:r w:rsidRPr="00B136F2">
        <w:rPr>
          <w:rStyle w:val="06CHeading"/>
          <w:rFonts w:asciiTheme="minorHAnsi" w:hAnsiTheme="minorHAnsi"/>
          <w:smallCaps w:val="0"/>
        </w:rPr>
        <w:t xml:space="preserve"> </w:t>
      </w:r>
      <w:r w:rsidR="00E5589A" w:rsidRPr="00B136F2">
        <w:rPr>
          <w:rStyle w:val="06CHeading"/>
          <w:rFonts w:asciiTheme="minorHAnsi" w:hAnsiTheme="minorHAnsi"/>
          <w:smallCaps w:val="0"/>
        </w:rPr>
        <w:t>the number of hydrogen anions</w:t>
      </w:r>
      <w:r w:rsidR="00E5589A">
        <w:rPr>
          <w:rStyle w:val="06CHeading"/>
          <w:rFonts w:asciiTheme="minorHAnsi" w:hAnsiTheme="minorHAnsi"/>
          <w:smallCaps w:val="0"/>
        </w:rPr>
        <w:t xml:space="preserve"> adsorbed</w:t>
      </w:r>
      <w:r w:rsidR="00E5589A" w:rsidRPr="00B136F2">
        <w:rPr>
          <w:rStyle w:val="06CHeading"/>
          <w:rFonts w:asciiTheme="minorHAnsi" w:hAnsiTheme="minorHAnsi"/>
          <w:smallCaps w:val="0"/>
        </w:rPr>
        <w:t xml:space="preserve"> at the composites surfaces and </w:t>
      </w:r>
      <w:r w:rsidR="00E5589A">
        <w:rPr>
          <w:rStyle w:val="06CHeading"/>
          <w:rFonts w:asciiTheme="minorHAnsi" w:hAnsiTheme="minorHAnsi"/>
          <w:smallCaps w:val="0"/>
        </w:rPr>
        <w:t xml:space="preserve">therefore </w:t>
      </w:r>
      <w:r w:rsidR="00E5589A" w:rsidRPr="00B136F2">
        <w:rPr>
          <w:rStyle w:val="06CHeading"/>
          <w:rFonts w:asciiTheme="minorHAnsi" w:hAnsiTheme="minorHAnsi"/>
          <w:smallCaps w:val="0"/>
        </w:rPr>
        <w:t xml:space="preserve">the current densities involved in </w:t>
      </w:r>
      <w:r w:rsidR="00E5589A">
        <w:rPr>
          <w:rStyle w:val="06CHeading"/>
          <w:rFonts w:asciiTheme="minorHAnsi" w:hAnsiTheme="minorHAnsi"/>
          <w:smallCaps w:val="0"/>
        </w:rPr>
        <w:t xml:space="preserve">the </w:t>
      </w:r>
      <w:proofErr w:type="spellStart"/>
      <w:r w:rsidR="00E5589A">
        <w:rPr>
          <w:rStyle w:val="06CHeading"/>
          <w:rFonts w:asciiTheme="minorHAnsi" w:hAnsiTheme="minorHAnsi"/>
          <w:smallCaps w:val="0"/>
        </w:rPr>
        <w:t>electrocatalytic</w:t>
      </w:r>
      <w:proofErr w:type="spellEnd"/>
      <w:r w:rsidR="00E5589A">
        <w:rPr>
          <w:rStyle w:val="06CHeading"/>
          <w:rFonts w:asciiTheme="minorHAnsi" w:hAnsiTheme="minorHAnsi"/>
          <w:smallCaps w:val="0"/>
        </w:rPr>
        <w:t xml:space="preserve"> processes.</w:t>
      </w:r>
      <w:r w:rsidR="00E5589A">
        <w:rPr>
          <w:rStyle w:val="06CHeading"/>
          <w:rFonts w:asciiTheme="minorHAnsi" w:hAnsiTheme="minorHAnsi"/>
          <w:smallCaps w:val="0"/>
        </w:rPr>
        <w:fldChar w:fldCharType="begin"/>
      </w:r>
      <w:r w:rsidR="00E5589A">
        <w:rPr>
          <w:rStyle w:val="06CHeading"/>
          <w:rFonts w:asciiTheme="minorHAnsi" w:hAnsiTheme="minorHAnsi"/>
          <w:smallCaps w:val="0"/>
        </w:rPr>
        <w:instrText xml:space="preserve"> ADDIN EN.CITE &lt;EndNote&gt;&lt;Cite&gt;&lt;Author&gt;Basu&lt;/Author&gt;&lt;Year&gt;2017&lt;/Year&gt;&lt;IDText&gt;Ag2S/Ag Heterostructure: A Promising Electrocatalyst for the Hydrogen Evolution Reaction&lt;/IDText&gt;&lt;DisplayText&gt;&lt;style face="superscript"&gt;14&lt;/style&gt;&lt;/DisplayText&gt;&lt;record&gt;&lt;dates&gt;&lt;pub-dates&gt;&lt;date&gt;Apr&lt;/date&gt;&lt;/pub-dates&gt;&lt;year&gt;2017&lt;/year&gt;&lt;/dates&gt;&lt;urls&gt;&lt;related-urls&gt;&lt;url&gt;&amp;lt;Go to ISI&amp;gt;://WOS:000398646200003&lt;/url&gt;&lt;/related-urls&gt;&lt;/urls&gt;&lt;isbn&gt;0743-7463&lt;/isbn&gt;&lt;titles&gt;&lt;title&gt;Ag2S/Ag Heterostructure: A Promising Electrocatalyst for the Hydrogen Evolution Reaction&lt;/title&gt;&lt;secondary-title&gt;Langmuir&lt;/secondary-title&gt;&lt;/titles&gt;&lt;pages&gt;3178-3186&lt;/pages&gt;&lt;number&gt;13&lt;/number&gt;&lt;contributors&gt;&lt;authors&gt;&lt;author&gt;Basu, M.&lt;/author&gt;&lt;author&gt;Nazir, R.&lt;/author&gt;&lt;author&gt;Mahala, C.&lt;/author&gt;&lt;author&gt;Fageria, P.&lt;/author&gt;&lt;author&gt;Chaudhary, S.&lt;/author&gt;&lt;author&gt;Gangopadhyay, S.&lt;/author&gt;&lt;author&gt;Pande, S.&lt;/author&gt;&lt;/authors&gt;&lt;/contributors&gt;&lt;added-date format="utc"&gt;1529508467&lt;/added-date&gt;&lt;ref-type name="Journal Article"&gt;17&lt;/ref-type&gt;&lt;rec-number&gt;189&lt;/rec-number&gt;&lt;last-updated-date format="utc"&gt;1529508467&lt;/last-updated-date&gt;&lt;accession-num&gt;WOS:000398646200003&lt;/accession-num&gt;&lt;electronic-resource-num&gt;10.1021/acs.langmuir.7b00029&lt;/electronic-resource-num&gt;&lt;volume&gt;33&lt;/volume&gt;&lt;/record&gt;&lt;/Cite&gt;&lt;/EndNote&gt;</w:instrText>
      </w:r>
      <w:r w:rsidR="00E5589A">
        <w:rPr>
          <w:rStyle w:val="06CHeading"/>
          <w:rFonts w:asciiTheme="minorHAnsi" w:hAnsiTheme="minorHAnsi"/>
          <w:smallCaps w:val="0"/>
        </w:rPr>
        <w:fldChar w:fldCharType="separate"/>
      </w:r>
      <w:r w:rsidR="00E5589A" w:rsidRPr="00182829">
        <w:rPr>
          <w:rStyle w:val="06CHeading"/>
          <w:rFonts w:asciiTheme="minorHAnsi" w:hAnsiTheme="minorHAnsi"/>
          <w:smallCaps w:val="0"/>
          <w:noProof/>
          <w:vertAlign w:val="superscript"/>
        </w:rPr>
        <w:t>14</w:t>
      </w:r>
      <w:r w:rsidR="00E5589A">
        <w:rPr>
          <w:rStyle w:val="06CHeading"/>
          <w:rFonts w:asciiTheme="minorHAnsi" w:hAnsiTheme="minorHAnsi"/>
          <w:smallCaps w:val="0"/>
        </w:rPr>
        <w:fldChar w:fldCharType="end"/>
      </w:r>
      <w:r w:rsidR="00E5589A">
        <w:rPr>
          <w:rStyle w:val="06CHeading"/>
          <w:rFonts w:asciiTheme="minorHAnsi" w:hAnsiTheme="minorHAnsi"/>
          <w:smallCaps w:val="0"/>
        </w:rPr>
        <w:t xml:space="preserve"> All synthesized samples have a</w:t>
      </w:r>
      <w:r w:rsidR="00E5589A" w:rsidRPr="00B136F2">
        <w:rPr>
          <w:rStyle w:val="06CHeading"/>
          <w:rFonts w:asciiTheme="minorHAnsi" w:hAnsiTheme="minorHAnsi"/>
          <w:smallCaps w:val="0"/>
        </w:rPr>
        <w:t xml:space="preserve"> similar microstructure</w:t>
      </w:r>
      <w:r w:rsidR="00E5589A">
        <w:rPr>
          <w:rStyle w:val="06CHeading"/>
          <w:rFonts w:asciiTheme="minorHAnsi" w:hAnsiTheme="minorHAnsi"/>
          <w:smallCaps w:val="0"/>
        </w:rPr>
        <w:t xml:space="preserve"> and surface area. Considering that the</w:t>
      </w:r>
      <w:r w:rsidR="00E5589A" w:rsidRPr="00B136F2">
        <w:rPr>
          <w:rStyle w:val="06CHeading"/>
          <w:rFonts w:asciiTheme="minorHAnsi" w:hAnsiTheme="minorHAnsi"/>
          <w:smallCaps w:val="0"/>
        </w:rPr>
        <w:t xml:space="preserve"> anchorage of the hydrogen anions on the metallic silver surfaces i</w:t>
      </w:r>
      <w:r w:rsidR="00E5589A">
        <w:rPr>
          <w:rStyle w:val="06CHeading"/>
          <w:rFonts w:asciiTheme="minorHAnsi" w:hAnsiTheme="minorHAnsi"/>
          <w:smallCaps w:val="0"/>
        </w:rPr>
        <w:t>s</w:t>
      </w:r>
      <w:r w:rsidR="00E5589A" w:rsidRPr="00B136F2">
        <w:rPr>
          <w:rStyle w:val="06CHeading"/>
          <w:rFonts w:asciiTheme="minorHAnsi" w:hAnsiTheme="minorHAnsi"/>
          <w:smallCaps w:val="0"/>
        </w:rPr>
        <w:t xml:space="preserve"> the first step of the HER </w:t>
      </w:r>
      <w:r w:rsidR="00E5589A" w:rsidRPr="009057EA">
        <w:rPr>
          <w:rStyle w:val="06CHeading"/>
          <w:rFonts w:asciiTheme="minorHAnsi" w:hAnsiTheme="minorHAnsi"/>
          <w:smallCaps w:val="0"/>
        </w:rPr>
        <w:t xml:space="preserve">process (see mechanism below), is conceivable to think that increasing </w:t>
      </w:r>
      <w:r w:rsidR="00E5589A">
        <w:rPr>
          <w:rStyle w:val="06CHeading"/>
          <w:rFonts w:asciiTheme="minorHAnsi" w:hAnsiTheme="minorHAnsi"/>
          <w:smallCaps w:val="0"/>
        </w:rPr>
        <w:t xml:space="preserve">silver contents, therefore of metallic silver surface, provide </w:t>
      </w:r>
      <w:r w:rsidR="00E5589A" w:rsidRPr="009057EA">
        <w:rPr>
          <w:rStyle w:val="06CHeading"/>
          <w:rFonts w:asciiTheme="minorHAnsi" w:hAnsiTheme="minorHAnsi"/>
          <w:smallCaps w:val="0"/>
        </w:rPr>
        <w:lastRenderedPageBreak/>
        <w:t>more catalytic active sites</w:t>
      </w:r>
      <w:r w:rsidR="00E5589A">
        <w:rPr>
          <w:rStyle w:val="06CHeading"/>
          <w:rFonts w:asciiTheme="minorHAnsi" w:hAnsiTheme="minorHAnsi"/>
          <w:smallCaps w:val="0"/>
        </w:rPr>
        <w:t>, effectively improving</w:t>
      </w:r>
      <w:r w:rsidR="00E5589A" w:rsidRPr="009057EA">
        <w:rPr>
          <w:rStyle w:val="06CHeading"/>
          <w:rFonts w:asciiTheme="minorHAnsi" w:hAnsiTheme="minorHAnsi"/>
          <w:smallCaps w:val="0"/>
        </w:rPr>
        <w:t xml:space="preserve"> hydrogen </w:t>
      </w:r>
      <w:r w:rsidR="00E5589A">
        <w:rPr>
          <w:rStyle w:val="06CHeading"/>
          <w:rFonts w:asciiTheme="minorHAnsi" w:hAnsiTheme="minorHAnsi"/>
          <w:smallCaps w:val="0"/>
        </w:rPr>
        <w:t>production</w:t>
      </w:r>
      <w:r w:rsidR="00E5589A" w:rsidRPr="009057EA">
        <w:rPr>
          <w:rStyle w:val="06CHeading"/>
          <w:rFonts w:asciiTheme="minorHAnsi" w:hAnsiTheme="minorHAnsi"/>
          <w:smallCaps w:val="0"/>
        </w:rPr>
        <w:t>.</w:t>
      </w:r>
    </w:p>
    <w:p w:rsidR="00444C38" w:rsidRDefault="00E5589A" w:rsidP="00444C38">
      <w:pPr>
        <w:pStyle w:val="RSCB08CHeadingIn-line"/>
        <w:jc w:val="both"/>
        <w:rPr>
          <w:rStyle w:val="06CHeading"/>
          <w:rFonts w:asciiTheme="minorHAnsi" w:hAnsiTheme="minorHAnsi"/>
          <w:smallCaps w:val="0"/>
        </w:rPr>
      </w:pPr>
      <w:r w:rsidRPr="00FA0C3B">
        <w:rPr>
          <w:rStyle w:val="06CHeading"/>
          <w:rFonts w:asciiTheme="minorHAnsi" w:hAnsiTheme="minorHAnsi"/>
          <w:smallCaps w:val="0"/>
        </w:rPr>
        <w:t xml:space="preserve">The evaluation of the </w:t>
      </w:r>
      <w:proofErr w:type="spellStart"/>
      <w:r w:rsidRPr="00FA0C3B">
        <w:rPr>
          <w:rStyle w:val="06CHeading"/>
          <w:rFonts w:asciiTheme="minorHAnsi" w:hAnsiTheme="minorHAnsi"/>
          <w:smallCaps w:val="0"/>
        </w:rPr>
        <w:t>Tafel</w:t>
      </w:r>
      <w:proofErr w:type="spellEnd"/>
      <w:r w:rsidRPr="00FA0C3B">
        <w:rPr>
          <w:rStyle w:val="06CHeading"/>
          <w:rFonts w:asciiTheme="minorHAnsi" w:hAnsiTheme="minorHAnsi"/>
          <w:smallCaps w:val="0"/>
        </w:rPr>
        <w:t xml:space="preserve"> slopes is a useful tool to</w:t>
      </w:r>
      <w:r>
        <w:rPr>
          <w:rStyle w:val="06CHeading"/>
          <w:rFonts w:asciiTheme="minorHAnsi" w:hAnsiTheme="minorHAnsi"/>
          <w:smallCaps w:val="0"/>
        </w:rPr>
        <w:t xml:space="preserve"> get insights </w:t>
      </w:r>
      <w:r w:rsidR="00454AF8">
        <w:rPr>
          <w:rStyle w:val="06CHeading"/>
          <w:rFonts w:asciiTheme="minorHAnsi" w:hAnsiTheme="minorHAnsi"/>
          <w:smallCaps w:val="0"/>
        </w:rPr>
        <w:t>on</w:t>
      </w:r>
      <w:r>
        <w:rPr>
          <w:rStyle w:val="06CHeading"/>
          <w:rFonts w:asciiTheme="minorHAnsi" w:hAnsiTheme="minorHAnsi"/>
          <w:smallCaps w:val="0"/>
        </w:rPr>
        <w:t xml:space="preserve"> mechanistic</w:t>
      </w:r>
      <w:r w:rsidRPr="00FA0C3B">
        <w:rPr>
          <w:rStyle w:val="06CHeading"/>
          <w:rFonts w:asciiTheme="minorHAnsi" w:hAnsiTheme="minorHAnsi"/>
          <w:smallCaps w:val="0"/>
        </w:rPr>
        <w:t xml:space="preserve"> pathways </w:t>
      </w:r>
      <w:r w:rsidR="00454AF8">
        <w:rPr>
          <w:rStyle w:val="06CHeading"/>
          <w:rFonts w:asciiTheme="minorHAnsi" w:hAnsiTheme="minorHAnsi"/>
          <w:smallCaps w:val="0"/>
        </w:rPr>
        <w:t>for</w:t>
      </w:r>
      <w:r w:rsidRPr="00FA0C3B">
        <w:rPr>
          <w:rStyle w:val="06CHeading"/>
          <w:rFonts w:asciiTheme="minorHAnsi" w:hAnsiTheme="minorHAnsi"/>
          <w:smallCaps w:val="0"/>
        </w:rPr>
        <w:t xml:space="preserve"> HER processes. </w:t>
      </w:r>
      <w:r w:rsidRPr="009057EA">
        <w:rPr>
          <w:rStyle w:val="06CHeading"/>
          <w:rFonts w:asciiTheme="minorHAnsi" w:hAnsiTheme="minorHAnsi"/>
          <w:smallCaps w:val="0"/>
        </w:rPr>
        <w:t xml:space="preserve">Fig.6(C) </w:t>
      </w:r>
      <w:r w:rsidR="00454AF8">
        <w:rPr>
          <w:rStyle w:val="06CHeading"/>
          <w:rFonts w:asciiTheme="minorHAnsi" w:hAnsiTheme="minorHAnsi"/>
          <w:smallCaps w:val="0"/>
        </w:rPr>
        <w:t>depicts</w:t>
      </w:r>
      <w:r w:rsidRPr="009057EA">
        <w:rPr>
          <w:rStyle w:val="06CHeading"/>
          <w:rFonts w:asciiTheme="minorHAnsi" w:hAnsiTheme="minorHAnsi"/>
          <w:smallCaps w:val="0"/>
        </w:rPr>
        <w:t xml:space="preserve"> the</w:t>
      </w:r>
      <w:r>
        <w:rPr>
          <w:rStyle w:val="06CHeading"/>
          <w:rFonts w:asciiTheme="minorHAnsi" w:hAnsiTheme="minorHAnsi"/>
          <w:smallCaps w:val="0"/>
        </w:rPr>
        <w:t xml:space="preserve"> </w:t>
      </w:r>
      <w:proofErr w:type="spellStart"/>
      <w:r>
        <w:rPr>
          <w:rStyle w:val="06CHeading"/>
          <w:rFonts w:asciiTheme="minorHAnsi" w:hAnsiTheme="minorHAnsi"/>
          <w:smallCaps w:val="0"/>
        </w:rPr>
        <w:t>Tafel</w:t>
      </w:r>
      <w:proofErr w:type="spellEnd"/>
      <w:r>
        <w:rPr>
          <w:rStyle w:val="06CHeading"/>
          <w:rFonts w:asciiTheme="minorHAnsi" w:hAnsiTheme="minorHAnsi"/>
          <w:smallCaps w:val="0"/>
        </w:rPr>
        <w:t xml:space="preserve"> slopes for 0.5</w:t>
      </w:r>
      <w:r w:rsidRPr="00FA0C3B">
        <w:rPr>
          <w:rStyle w:val="06CHeading"/>
          <w:rFonts w:asciiTheme="minorHAnsi" w:hAnsiTheme="minorHAnsi"/>
          <w:smallCaps w:val="0"/>
        </w:rPr>
        <w:t>Ag/Ag</w:t>
      </w:r>
      <w:r w:rsidRPr="00FA0C3B">
        <w:rPr>
          <w:rStyle w:val="06CHeading"/>
          <w:rFonts w:asciiTheme="minorHAnsi" w:hAnsiTheme="minorHAnsi"/>
          <w:smallCaps w:val="0"/>
          <w:vertAlign w:val="subscript"/>
        </w:rPr>
        <w:t>2</w:t>
      </w:r>
      <w:r>
        <w:rPr>
          <w:rStyle w:val="06CHeading"/>
          <w:rFonts w:asciiTheme="minorHAnsi" w:hAnsiTheme="minorHAnsi"/>
          <w:smallCaps w:val="0"/>
        </w:rPr>
        <w:t>S and 1.4</w:t>
      </w:r>
      <w:r w:rsidRPr="00FA0C3B">
        <w:rPr>
          <w:rStyle w:val="06CHeading"/>
          <w:rFonts w:asciiTheme="minorHAnsi" w:hAnsiTheme="minorHAnsi"/>
          <w:smallCaps w:val="0"/>
        </w:rPr>
        <w:t>Ag/Ag</w:t>
      </w:r>
      <w:r w:rsidRPr="00FA0C3B">
        <w:rPr>
          <w:rStyle w:val="06CHeading"/>
          <w:rFonts w:asciiTheme="minorHAnsi" w:hAnsiTheme="minorHAnsi"/>
          <w:smallCaps w:val="0"/>
          <w:vertAlign w:val="subscript"/>
        </w:rPr>
        <w:t>2</w:t>
      </w:r>
      <w:r w:rsidRPr="00FA0C3B">
        <w:rPr>
          <w:rStyle w:val="06CHeading"/>
          <w:rFonts w:asciiTheme="minorHAnsi" w:hAnsiTheme="minorHAnsi"/>
          <w:smallCaps w:val="0"/>
        </w:rPr>
        <w:t>S comp</w:t>
      </w:r>
      <w:r>
        <w:rPr>
          <w:rStyle w:val="06CHeading"/>
          <w:rFonts w:asciiTheme="minorHAnsi" w:hAnsiTheme="minorHAnsi"/>
          <w:smallCaps w:val="0"/>
        </w:rPr>
        <w:t>osites.</w:t>
      </w:r>
      <w:r w:rsidR="00444C38">
        <w:rPr>
          <w:rStyle w:val="06CHeading"/>
          <w:rFonts w:asciiTheme="minorHAnsi" w:hAnsiTheme="minorHAnsi"/>
          <w:smallCaps w:val="0"/>
        </w:rPr>
        <w:t xml:space="preserve"> The </w:t>
      </w:r>
      <w:proofErr w:type="spellStart"/>
      <w:r w:rsidR="00444C38">
        <w:rPr>
          <w:rStyle w:val="06CHeading"/>
          <w:rFonts w:asciiTheme="minorHAnsi" w:hAnsiTheme="minorHAnsi"/>
          <w:smallCaps w:val="0"/>
        </w:rPr>
        <w:t>Tafel</w:t>
      </w:r>
      <w:proofErr w:type="spellEnd"/>
      <w:r w:rsidR="00444C38">
        <w:rPr>
          <w:rStyle w:val="06CHeading"/>
          <w:rFonts w:asciiTheme="minorHAnsi" w:hAnsiTheme="minorHAnsi"/>
          <w:smallCaps w:val="0"/>
        </w:rPr>
        <w:t xml:space="preserve"> slope obtained for 1.4</w:t>
      </w:r>
      <w:r w:rsidR="00444C38" w:rsidRPr="00FA0C3B">
        <w:rPr>
          <w:rStyle w:val="06CHeading"/>
          <w:rFonts w:asciiTheme="minorHAnsi" w:hAnsiTheme="minorHAnsi"/>
          <w:smallCaps w:val="0"/>
        </w:rPr>
        <w:t>Ag/Ag</w:t>
      </w:r>
      <w:r w:rsidR="00444C38">
        <w:rPr>
          <w:rStyle w:val="06CHeading"/>
          <w:rFonts w:asciiTheme="minorHAnsi" w:hAnsiTheme="minorHAnsi"/>
          <w:smallCaps w:val="0"/>
          <w:vertAlign w:val="subscript"/>
        </w:rPr>
        <w:t>2</w:t>
      </w:r>
      <w:r w:rsidR="00444C38" w:rsidRPr="00FA0C3B">
        <w:rPr>
          <w:rStyle w:val="06CHeading"/>
          <w:rFonts w:asciiTheme="minorHAnsi" w:hAnsiTheme="minorHAnsi"/>
          <w:smallCaps w:val="0"/>
        </w:rPr>
        <w:t>S (</w:t>
      </w:r>
      <w:r w:rsidR="00C56E5E" w:rsidRPr="00C56E5E">
        <w:rPr>
          <w:rStyle w:val="06CHeading"/>
          <w:rFonts w:asciiTheme="minorHAnsi" w:hAnsiTheme="minorHAnsi"/>
          <w:smallCaps w:val="0"/>
          <w:highlight w:val="yellow"/>
        </w:rPr>
        <w:t>1</w:t>
      </w:r>
      <w:r w:rsidR="00C56E5E">
        <w:rPr>
          <w:rStyle w:val="06CHeading"/>
          <w:rFonts w:asciiTheme="minorHAnsi" w:hAnsiTheme="minorHAnsi"/>
          <w:smallCaps w:val="0"/>
          <w:highlight w:val="yellow"/>
        </w:rPr>
        <w:t>5</w:t>
      </w:r>
      <w:r w:rsidR="00C56E5E" w:rsidRPr="00C56E5E">
        <w:rPr>
          <w:rStyle w:val="06CHeading"/>
          <w:rFonts w:asciiTheme="minorHAnsi" w:hAnsiTheme="minorHAnsi"/>
          <w:smallCaps w:val="0"/>
          <w:highlight w:val="yellow"/>
        </w:rPr>
        <w:t>0</w:t>
      </w:r>
      <w:r w:rsidR="00444C38" w:rsidRPr="00C56E5E">
        <w:rPr>
          <w:rStyle w:val="06CHeading"/>
          <w:rFonts w:asciiTheme="minorHAnsi" w:hAnsiTheme="minorHAnsi"/>
          <w:smallCaps w:val="0"/>
          <w:highlight w:val="yellow"/>
        </w:rPr>
        <w:t>mV/</w:t>
      </w:r>
      <w:proofErr w:type="spellStart"/>
      <w:r w:rsidR="00444C38" w:rsidRPr="00C56E5E">
        <w:rPr>
          <w:rStyle w:val="06CHeading"/>
          <w:rFonts w:asciiTheme="minorHAnsi" w:hAnsiTheme="minorHAnsi"/>
          <w:smallCaps w:val="0"/>
          <w:highlight w:val="yellow"/>
        </w:rPr>
        <w:t>dec</w:t>
      </w:r>
      <w:proofErr w:type="spellEnd"/>
      <w:r w:rsidR="00444C38" w:rsidRPr="00FA0C3B">
        <w:rPr>
          <w:rStyle w:val="06CHeading"/>
          <w:rFonts w:asciiTheme="minorHAnsi" w:hAnsiTheme="minorHAnsi"/>
          <w:smallCaps w:val="0"/>
        </w:rPr>
        <w:t xml:space="preserve">) </w:t>
      </w:r>
      <w:r w:rsidR="00444C38">
        <w:rPr>
          <w:rStyle w:val="06CHeading"/>
          <w:rFonts w:asciiTheme="minorHAnsi" w:hAnsiTheme="minorHAnsi"/>
          <w:smallCaps w:val="0"/>
        </w:rPr>
        <w:t>exhibits a comparatively lower value to that obtained for 0.5</w:t>
      </w:r>
      <w:r w:rsidR="00444C38" w:rsidRPr="00B136F2">
        <w:rPr>
          <w:rStyle w:val="06CHeading"/>
          <w:rFonts w:asciiTheme="minorHAnsi" w:hAnsiTheme="minorHAnsi"/>
          <w:smallCaps w:val="0"/>
        </w:rPr>
        <w:t>Ag/Ag</w:t>
      </w:r>
      <w:r w:rsidR="00444C38" w:rsidRPr="00B136F2">
        <w:rPr>
          <w:rStyle w:val="06CHeading"/>
          <w:rFonts w:asciiTheme="minorHAnsi" w:hAnsiTheme="minorHAnsi"/>
          <w:smallCaps w:val="0"/>
          <w:vertAlign w:val="subscript"/>
        </w:rPr>
        <w:t>2</w:t>
      </w:r>
      <w:r w:rsidR="00444C38">
        <w:rPr>
          <w:rStyle w:val="06CHeading"/>
          <w:rFonts w:asciiTheme="minorHAnsi" w:hAnsiTheme="minorHAnsi"/>
          <w:smallCaps w:val="0"/>
        </w:rPr>
        <w:t>S (</w:t>
      </w:r>
      <w:r w:rsidR="00C56E5E" w:rsidRPr="00C56E5E">
        <w:rPr>
          <w:rStyle w:val="06CHeading"/>
          <w:rFonts w:asciiTheme="minorHAnsi" w:hAnsiTheme="minorHAnsi"/>
          <w:smallCaps w:val="0"/>
          <w:highlight w:val="yellow"/>
        </w:rPr>
        <w:t>240</w:t>
      </w:r>
      <w:r w:rsidR="00444C38" w:rsidRPr="00C56E5E">
        <w:rPr>
          <w:rStyle w:val="06CHeading"/>
          <w:rFonts w:asciiTheme="minorHAnsi" w:hAnsiTheme="minorHAnsi"/>
          <w:smallCaps w:val="0"/>
          <w:highlight w:val="yellow"/>
        </w:rPr>
        <w:t> mV/</w:t>
      </w:r>
      <w:proofErr w:type="spellStart"/>
      <w:r w:rsidR="00444C38" w:rsidRPr="00C56E5E">
        <w:rPr>
          <w:rStyle w:val="06CHeading"/>
          <w:rFonts w:asciiTheme="minorHAnsi" w:hAnsiTheme="minorHAnsi"/>
          <w:smallCaps w:val="0"/>
          <w:highlight w:val="yellow"/>
        </w:rPr>
        <w:t>dec</w:t>
      </w:r>
      <w:proofErr w:type="spellEnd"/>
      <w:r w:rsidR="00444C38">
        <w:rPr>
          <w:rStyle w:val="06CHeading"/>
          <w:rFonts w:asciiTheme="minorHAnsi" w:hAnsiTheme="minorHAnsi"/>
          <w:smallCaps w:val="0"/>
        </w:rPr>
        <w:t>), indicating a remarkable</w:t>
      </w:r>
      <w:r w:rsidR="00444C38" w:rsidRPr="00B136F2">
        <w:rPr>
          <w:rStyle w:val="06CHeading"/>
          <w:rFonts w:asciiTheme="minorHAnsi" w:hAnsiTheme="minorHAnsi"/>
          <w:smallCaps w:val="0"/>
        </w:rPr>
        <w:t xml:space="preserve"> enhancement in the kinetics of th</w:t>
      </w:r>
      <w:r w:rsidR="00444C38">
        <w:rPr>
          <w:rStyle w:val="06CHeading"/>
          <w:rFonts w:asciiTheme="minorHAnsi" w:hAnsiTheme="minorHAnsi"/>
          <w:smallCaps w:val="0"/>
        </w:rPr>
        <w:t>e catalytic process for 1.4</w:t>
      </w:r>
      <w:r w:rsidR="00444C38" w:rsidRPr="00B136F2">
        <w:rPr>
          <w:rStyle w:val="06CHeading"/>
          <w:rFonts w:asciiTheme="minorHAnsi" w:hAnsiTheme="minorHAnsi"/>
          <w:smallCaps w:val="0"/>
        </w:rPr>
        <w:t>Ag/Ag</w:t>
      </w:r>
      <w:r w:rsidR="00444C38" w:rsidRPr="00DC7D73">
        <w:rPr>
          <w:rStyle w:val="06CHeading"/>
          <w:rFonts w:asciiTheme="minorHAnsi" w:hAnsiTheme="minorHAnsi"/>
          <w:smallCaps w:val="0"/>
          <w:vertAlign w:val="subscript"/>
        </w:rPr>
        <w:t>2</w:t>
      </w:r>
      <w:r w:rsidR="00444C38" w:rsidRPr="00B136F2">
        <w:rPr>
          <w:rStyle w:val="06CHeading"/>
          <w:rFonts w:asciiTheme="minorHAnsi" w:hAnsiTheme="minorHAnsi"/>
          <w:smallCaps w:val="0"/>
        </w:rPr>
        <w:t xml:space="preserve">S </w:t>
      </w:r>
      <w:r w:rsidR="00444C38">
        <w:rPr>
          <w:rStyle w:val="06CHeading"/>
          <w:rFonts w:asciiTheme="minorHAnsi" w:hAnsiTheme="minorHAnsi"/>
          <w:smallCaps w:val="0"/>
        </w:rPr>
        <w:t xml:space="preserve">as </w:t>
      </w:r>
      <w:proofErr w:type="spellStart"/>
      <w:r w:rsidR="00444C38" w:rsidRPr="00B136F2">
        <w:rPr>
          <w:rStyle w:val="06CHeading"/>
          <w:rFonts w:asciiTheme="minorHAnsi" w:hAnsiTheme="minorHAnsi"/>
          <w:smallCaps w:val="0"/>
        </w:rPr>
        <w:t>electrocatalyst</w:t>
      </w:r>
      <w:proofErr w:type="spellEnd"/>
      <w:r w:rsidR="00444C38" w:rsidRPr="00B136F2">
        <w:rPr>
          <w:rStyle w:val="06CHeading"/>
          <w:rFonts w:asciiTheme="minorHAnsi" w:hAnsiTheme="minorHAnsi"/>
          <w:smallCaps w:val="0"/>
        </w:rPr>
        <w:t>. These results strongly confirm the superior catalytic performance of 1.4Ag/Ag</w:t>
      </w:r>
      <w:r w:rsidR="00444C38" w:rsidRPr="00DC7D73">
        <w:rPr>
          <w:rStyle w:val="06CHeading"/>
          <w:rFonts w:asciiTheme="minorHAnsi" w:hAnsiTheme="minorHAnsi"/>
          <w:smallCaps w:val="0"/>
          <w:vertAlign w:val="subscript"/>
        </w:rPr>
        <w:t>2</w:t>
      </w:r>
      <w:r w:rsidR="00444C38" w:rsidRPr="00B136F2">
        <w:rPr>
          <w:rStyle w:val="06CHeading"/>
          <w:rFonts w:asciiTheme="minorHAnsi" w:hAnsiTheme="minorHAnsi"/>
          <w:smallCaps w:val="0"/>
        </w:rPr>
        <w:t xml:space="preserve">S towards </w:t>
      </w:r>
      <w:r w:rsidR="00444C38">
        <w:rPr>
          <w:rStyle w:val="06CHeading"/>
          <w:rFonts w:asciiTheme="minorHAnsi" w:hAnsiTheme="minorHAnsi"/>
          <w:smallCaps w:val="0"/>
        </w:rPr>
        <w:t>HER</w:t>
      </w:r>
      <w:r w:rsidR="00444C38" w:rsidRPr="00B136F2">
        <w:rPr>
          <w:rStyle w:val="06CHeading"/>
          <w:rFonts w:asciiTheme="minorHAnsi" w:hAnsiTheme="minorHAnsi"/>
          <w:smallCaps w:val="0"/>
        </w:rPr>
        <w:t xml:space="preserve">. </w:t>
      </w:r>
    </w:p>
    <w:p w:rsidR="00444C38" w:rsidRDefault="00444C38" w:rsidP="00444C38">
      <w:pPr>
        <w:pStyle w:val="RSCB08CHeadingIn-line"/>
        <w:jc w:val="both"/>
        <w:rPr>
          <w:rStyle w:val="06CHeading"/>
          <w:rFonts w:asciiTheme="minorHAnsi" w:hAnsiTheme="minorHAnsi"/>
          <w:smallCaps w:val="0"/>
        </w:rPr>
      </w:pPr>
      <w:r w:rsidRPr="00B136F2">
        <w:rPr>
          <w:rStyle w:val="06CHeading"/>
          <w:rFonts w:asciiTheme="minorHAnsi" w:hAnsiTheme="minorHAnsi"/>
          <w:smallCaps w:val="0"/>
        </w:rPr>
        <w:t>The proposed mechanism for HER processes in acidic medium consist of two steps (</w:t>
      </w:r>
      <w:proofErr w:type="spellStart"/>
      <w:r w:rsidRPr="00B136F2">
        <w:rPr>
          <w:rStyle w:val="06CHeading"/>
          <w:rFonts w:asciiTheme="minorHAnsi" w:hAnsiTheme="minorHAnsi"/>
          <w:smallCaps w:val="0"/>
        </w:rPr>
        <w:t>i</w:t>
      </w:r>
      <w:proofErr w:type="spellEnd"/>
      <w:r w:rsidRPr="00B136F2">
        <w:rPr>
          <w:rStyle w:val="06CHeading"/>
          <w:rFonts w:asciiTheme="minorHAnsi" w:hAnsiTheme="minorHAnsi"/>
          <w:smallCaps w:val="0"/>
        </w:rPr>
        <w:t xml:space="preserve">) the </w:t>
      </w:r>
      <w:proofErr w:type="spellStart"/>
      <w:r w:rsidRPr="00B136F2">
        <w:rPr>
          <w:rStyle w:val="06CHeading"/>
          <w:rFonts w:asciiTheme="minorHAnsi" w:hAnsiTheme="minorHAnsi"/>
          <w:smallCaps w:val="0"/>
        </w:rPr>
        <w:t>Volmer</w:t>
      </w:r>
      <w:proofErr w:type="spellEnd"/>
      <w:r w:rsidRPr="00B136F2">
        <w:rPr>
          <w:rStyle w:val="06CHeading"/>
          <w:rFonts w:asciiTheme="minorHAnsi" w:hAnsiTheme="minorHAnsi"/>
          <w:smallCaps w:val="0"/>
        </w:rPr>
        <w:t xml:space="preserve"> step , (ii) the desorption step or Heyrovsky process and (iii) the recombination step or </w:t>
      </w:r>
      <w:proofErr w:type="spellStart"/>
      <w:r w:rsidRPr="00B136F2">
        <w:rPr>
          <w:rStyle w:val="06CHeading"/>
          <w:rFonts w:asciiTheme="minorHAnsi" w:hAnsiTheme="minorHAnsi"/>
          <w:smallCaps w:val="0"/>
        </w:rPr>
        <w:t>Tafel</w:t>
      </w:r>
      <w:proofErr w:type="spellEnd"/>
      <w:r w:rsidRPr="00B136F2">
        <w:rPr>
          <w:rStyle w:val="06CHeading"/>
          <w:rFonts w:asciiTheme="minorHAnsi" w:hAnsiTheme="minorHAnsi"/>
          <w:smallCaps w:val="0"/>
        </w:rPr>
        <w:t xml:space="preserve"> s</w:t>
      </w:r>
      <w:r w:rsidRPr="00182829">
        <w:rPr>
          <w:rStyle w:val="06CHeading"/>
          <w:rFonts w:asciiTheme="minorHAnsi" w:hAnsiTheme="minorHAnsi"/>
          <w:smallCaps w:val="0"/>
        </w:rPr>
        <w:t>tep.</w:t>
      </w:r>
      <w:r w:rsidRPr="00182829">
        <w:rPr>
          <w:rStyle w:val="06CHeading"/>
          <w:rFonts w:asciiTheme="minorHAnsi" w:hAnsiTheme="minorHAnsi"/>
          <w:smallCaps w:val="0"/>
        </w:rPr>
        <w:fldChar w:fldCharType="begin"/>
      </w:r>
      <w:r>
        <w:rPr>
          <w:rStyle w:val="06CHeading"/>
          <w:rFonts w:asciiTheme="minorHAnsi" w:hAnsiTheme="minorHAnsi"/>
          <w:smallCaps w:val="0"/>
        </w:rPr>
        <w:instrText xml:space="preserve"> ADDIN EN.CITE &lt;EndNote&gt;&lt;Cite&gt;&lt;Author&gt;Conway&lt;/Author&gt;&lt;Year&gt;2002&lt;/Year&gt;&lt;IDText&gt;Interfacial processes involving electrocatalytic evolution and oxidation of H-2, and the role of chemisorbed H&lt;/IDText&gt;&lt;DisplayText&gt;&lt;style face="superscript"&gt;43&lt;/style&gt;&lt;/DisplayText&gt;&lt;record&gt;&lt;dates&gt;&lt;pub-dates&gt;&lt;date&gt;Aug&lt;/date&gt;&lt;/pub-dates&gt;&lt;year&gt;2002&lt;/year&gt;&lt;/dates&gt;&lt;urls&gt;&lt;related-urls&gt;&lt;url&gt;&amp;lt;Go to ISI&amp;gt;://WOS:000178071500002&lt;/url&gt;&lt;/related-urls&gt;&lt;/urls&gt;&lt;isbn&gt;0013-4686&lt;/isbn&gt;&lt;titles&gt;&lt;title&gt;Interfacial processes involving electrocatalytic evolution and oxidation of H-2, and the role of chemisorbed H&lt;/title&gt;&lt;secondary-title&gt;Electrochimica Acta&lt;/secondary-title&gt;&lt;/titles&gt;&lt;pages&gt;3571-3594&lt;/pages&gt;&lt;number&gt;22-23&lt;/number&gt;&lt;contributors&gt;&lt;authors&gt;&lt;author&gt;Conway, B. E.&lt;/author&gt;&lt;author&gt;Tilak, B. V.&lt;/author&gt;&lt;/authors&gt;&lt;/contributors&gt;&lt;custom7&gt;Pii s0013-4686(02)00329-8&lt;/custom7&gt;&lt;added-date format="utc"&gt;1529683579&lt;/added-date&gt;&lt;ref-type name="Journal Article"&gt;17&lt;/ref-type&gt;&lt;rec-number&gt;214&lt;/rec-number&gt;&lt;last-updated-date format="utc"&gt;1529683579&lt;/last-updated-date&gt;&lt;accession-num&gt;WOS:000178071500002&lt;/accession-num&gt;&lt;electronic-resource-num&gt;10.1016/s0013-4686(02)00329-8&lt;/electronic-resource-num&gt;&lt;volume&gt;47&lt;/volume&gt;&lt;/record&gt;&lt;/Cite&gt;&lt;/EndNote&gt;</w:instrText>
      </w:r>
      <w:r w:rsidRPr="00182829">
        <w:rPr>
          <w:rStyle w:val="06CHeading"/>
          <w:rFonts w:asciiTheme="minorHAnsi" w:hAnsiTheme="minorHAnsi"/>
          <w:smallCaps w:val="0"/>
        </w:rPr>
        <w:fldChar w:fldCharType="separate"/>
      </w:r>
      <w:r w:rsidRPr="00B63416">
        <w:rPr>
          <w:rStyle w:val="06CHeading"/>
          <w:rFonts w:asciiTheme="minorHAnsi" w:hAnsiTheme="minorHAnsi"/>
          <w:smallCaps w:val="0"/>
          <w:noProof/>
          <w:vertAlign w:val="superscript"/>
        </w:rPr>
        <w:t>43</w:t>
      </w:r>
      <w:r w:rsidRPr="00182829">
        <w:rPr>
          <w:rStyle w:val="06CHeading"/>
          <w:rFonts w:asciiTheme="minorHAnsi" w:hAnsiTheme="minorHAnsi"/>
          <w:smallCaps w:val="0"/>
        </w:rPr>
        <w:fldChar w:fldCharType="end"/>
      </w:r>
    </w:p>
    <w:p w:rsidR="00444C38" w:rsidRDefault="00444C38" w:rsidP="00444C38">
      <w:pPr>
        <w:pStyle w:val="RSCB08CHeadingIn-line"/>
        <w:jc w:val="both"/>
        <w:rPr>
          <w:rStyle w:val="06CHeading"/>
          <w:rFonts w:asciiTheme="minorHAnsi" w:hAnsiTheme="minorHAnsi"/>
          <w:smallCaps w:val="0"/>
        </w:rPr>
      </w:pPr>
    </w:p>
    <w:p w:rsidR="00444C38" w:rsidRPr="00182829" w:rsidRDefault="00444C38" w:rsidP="00444C38">
      <w:pPr>
        <w:pStyle w:val="RSCB08CHeadingIn-line"/>
        <w:jc w:val="center"/>
        <w:rPr>
          <w:rStyle w:val="06CHeading"/>
          <w:rFonts w:asciiTheme="minorHAnsi" w:hAnsiTheme="minorHAnsi"/>
          <w:smallCaps w:val="0"/>
        </w:rPr>
      </w:pPr>
      <w:r w:rsidRPr="00182829">
        <w:rPr>
          <w:rStyle w:val="06CHeading"/>
          <w:rFonts w:asciiTheme="minorHAnsi" w:hAnsiTheme="minorHAnsi"/>
          <w:smallCaps w:val="0"/>
        </w:rPr>
        <w:t>(</w:t>
      </w:r>
      <w:proofErr w:type="spellStart"/>
      <w:r w:rsidRPr="00182829">
        <w:rPr>
          <w:rStyle w:val="06CHeading"/>
          <w:rFonts w:asciiTheme="minorHAnsi" w:hAnsiTheme="minorHAnsi"/>
          <w:smallCaps w:val="0"/>
        </w:rPr>
        <w:t>i</w:t>
      </w:r>
      <w:proofErr w:type="spellEnd"/>
      <w:r w:rsidRPr="00182829">
        <w:rPr>
          <w:rStyle w:val="06CHeading"/>
          <w:rFonts w:asciiTheme="minorHAnsi" w:hAnsiTheme="minorHAnsi"/>
          <w:smallCaps w:val="0"/>
        </w:rPr>
        <w:t>) Ag</w:t>
      </w:r>
      <w:r w:rsidRPr="00182829">
        <w:rPr>
          <w:rStyle w:val="06CHeading"/>
          <w:rFonts w:asciiTheme="minorHAnsi" w:hAnsiTheme="minorHAnsi"/>
          <w:smallCaps w:val="0"/>
          <w:vertAlign w:val="subscript"/>
        </w:rPr>
        <w:t>2</w:t>
      </w:r>
      <w:r w:rsidRPr="00182829">
        <w:rPr>
          <w:rStyle w:val="06CHeading"/>
          <w:rFonts w:asciiTheme="minorHAnsi" w:hAnsiTheme="minorHAnsi"/>
          <w:smallCaps w:val="0"/>
        </w:rPr>
        <w:t>S/Ag + H</w:t>
      </w:r>
      <w:r w:rsidRPr="00182829">
        <w:rPr>
          <w:rStyle w:val="06CHeading"/>
          <w:rFonts w:asciiTheme="minorHAnsi" w:hAnsiTheme="minorHAnsi"/>
          <w:smallCaps w:val="0"/>
          <w:vertAlign w:val="subscript"/>
        </w:rPr>
        <w:t>3</w:t>
      </w:r>
      <w:r w:rsidRPr="00182829">
        <w:rPr>
          <w:rStyle w:val="06CHeading"/>
          <w:rFonts w:asciiTheme="minorHAnsi" w:hAnsiTheme="minorHAnsi"/>
          <w:smallCaps w:val="0"/>
        </w:rPr>
        <w:t>O</w:t>
      </w:r>
      <w:r w:rsidRPr="00182829">
        <w:rPr>
          <w:rStyle w:val="06CHeading"/>
          <w:rFonts w:asciiTheme="minorHAnsi" w:hAnsiTheme="minorHAnsi"/>
          <w:smallCaps w:val="0"/>
          <w:vertAlign w:val="superscript"/>
        </w:rPr>
        <w:t>+</w:t>
      </w:r>
      <w:r w:rsidRPr="00182829">
        <w:rPr>
          <w:rStyle w:val="06CHeading"/>
          <w:rFonts w:asciiTheme="minorHAnsi" w:hAnsiTheme="minorHAnsi"/>
          <w:smallCaps w:val="0"/>
        </w:rPr>
        <w:t xml:space="preserve"> + e</w:t>
      </w:r>
      <w:r w:rsidRPr="00182829">
        <w:rPr>
          <w:rStyle w:val="06CHeading"/>
          <w:rFonts w:asciiTheme="minorHAnsi" w:hAnsiTheme="minorHAnsi"/>
          <w:smallCaps w:val="0"/>
          <w:vertAlign w:val="superscript"/>
        </w:rPr>
        <w:t>-</w:t>
      </w:r>
      <w:r w:rsidRPr="00182829">
        <w:rPr>
          <w:rStyle w:val="06CHeading"/>
          <w:rFonts w:asciiTheme="minorHAnsi" w:hAnsiTheme="minorHAnsi"/>
          <w:smallCaps w:val="0"/>
        </w:rPr>
        <w:t xml:space="preserve"> = Ag</w:t>
      </w:r>
      <w:r w:rsidRPr="00182829">
        <w:rPr>
          <w:rStyle w:val="06CHeading"/>
          <w:rFonts w:asciiTheme="minorHAnsi" w:hAnsiTheme="minorHAnsi"/>
          <w:smallCaps w:val="0"/>
          <w:vertAlign w:val="subscript"/>
        </w:rPr>
        <w:t>2</w:t>
      </w:r>
      <w:r w:rsidRPr="00182829">
        <w:rPr>
          <w:rStyle w:val="06CHeading"/>
          <w:rFonts w:asciiTheme="minorHAnsi" w:hAnsiTheme="minorHAnsi"/>
          <w:smallCaps w:val="0"/>
        </w:rPr>
        <w:t>S/Ag-</w:t>
      </w:r>
      <w:proofErr w:type="spellStart"/>
      <w:r w:rsidRPr="00182829">
        <w:rPr>
          <w:rStyle w:val="06CHeading"/>
          <w:rFonts w:asciiTheme="minorHAnsi" w:hAnsiTheme="minorHAnsi"/>
          <w:smallCaps w:val="0"/>
        </w:rPr>
        <w:t>H</w:t>
      </w:r>
      <w:r w:rsidRPr="00182829">
        <w:rPr>
          <w:rStyle w:val="06CHeading"/>
          <w:rFonts w:asciiTheme="minorHAnsi" w:hAnsiTheme="minorHAnsi"/>
          <w:smallCaps w:val="0"/>
          <w:vertAlign w:val="subscript"/>
        </w:rPr>
        <w:t>ab</w:t>
      </w:r>
      <w:proofErr w:type="spellEnd"/>
    </w:p>
    <w:p w:rsidR="00444C38" w:rsidRPr="00182829" w:rsidRDefault="00444C38" w:rsidP="00444C38">
      <w:pPr>
        <w:pStyle w:val="RSCB08CHeadingIn-line"/>
        <w:jc w:val="center"/>
        <w:rPr>
          <w:rStyle w:val="06CHeading"/>
          <w:rFonts w:asciiTheme="minorHAnsi" w:hAnsiTheme="minorHAnsi"/>
          <w:smallCaps w:val="0"/>
        </w:rPr>
      </w:pPr>
      <w:r w:rsidRPr="00182829">
        <w:rPr>
          <w:rStyle w:val="06CHeading"/>
          <w:rFonts w:asciiTheme="minorHAnsi" w:hAnsiTheme="minorHAnsi"/>
          <w:smallCaps w:val="0"/>
        </w:rPr>
        <w:t>(ii) Ag</w:t>
      </w:r>
      <w:r w:rsidRPr="00182829">
        <w:rPr>
          <w:rStyle w:val="06CHeading"/>
          <w:rFonts w:asciiTheme="minorHAnsi" w:hAnsiTheme="minorHAnsi"/>
          <w:smallCaps w:val="0"/>
          <w:vertAlign w:val="subscript"/>
        </w:rPr>
        <w:t>2</w:t>
      </w:r>
      <w:r w:rsidRPr="00182829">
        <w:rPr>
          <w:rStyle w:val="06CHeading"/>
          <w:rFonts w:asciiTheme="minorHAnsi" w:hAnsiTheme="minorHAnsi"/>
          <w:smallCaps w:val="0"/>
        </w:rPr>
        <w:t>S/Ag-</w:t>
      </w:r>
      <w:proofErr w:type="spellStart"/>
      <w:r w:rsidRPr="00182829">
        <w:rPr>
          <w:rStyle w:val="06CHeading"/>
          <w:rFonts w:asciiTheme="minorHAnsi" w:hAnsiTheme="minorHAnsi"/>
          <w:smallCaps w:val="0"/>
        </w:rPr>
        <w:t>H</w:t>
      </w:r>
      <w:r w:rsidRPr="00182829">
        <w:rPr>
          <w:rStyle w:val="06CHeading"/>
          <w:rFonts w:asciiTheme="minorHAnsi" w:hAnsiTheme="minorHAnsi"/>
          <w:smallCaps w:val="0"/>
          <w:vertAlign w:val="subscript"/>
        </w:rPr>
        <w:t>ab</w:t>
      </w:r>
      <w:proofErr w:type="spellEnd"/>
      <w:r w:rsidRPr="00182829">
        <w:rPr>
          <w:rStyle w:val="06CHeading"/>
          <w:rFonts w:asciiTheme="minorHAnsi" w:hAnsiTheme="minorHAnsi"/>
          <w:smallCaps w:val="0"/>
        </w:rPr>
        <w:t xml:space="preserve"> + e</w:t>
      </w:r>
      <w:r w:rsidRPr="00182829">
        <w:rPr>
          <w:rStyle w:val="06CHeading"/>
          <w:rFonts w:asciiTheme="minorHAnsi" w:hAnsiTheme="minorHAnsi"/>
          <w:smallCaps w:val="0"/>
          <w:vertAlign w:val="superscript"/>
        </w:rPr>
        <w:t>-</w:t>
      </w:r>
      <w:r w:rsidRPr="00182829">
        <w:rPr>
          <w:rStyle w:val="06CHeading"/>
          <w:rFonts w:asciiTheme="minorHAnsi" w:hAnsiTheme="minorHAnsi"/>
          <w:smallCaps w:val="0"/>
        </w:rPr>
        <w:t xml:space="preserve"> + H</w:t>
      </w:r>
      <w:r w:rsidRPr="00182829">
        <w:rPr>
          <w:rStyle w:val="06CHeading"/>
          <w:rFonts w:asciiTheme="minorHAnsi" w:hAnsiTheme="minorHAnsi"/>
          <w:smallCaps w:val="0"/>
          <w:vertAlign w:val="subscript"/>
        </w:rPr>
        <w:t>3</w:t>
      </w:r>
      <w:r w:rsidRPr="00182829">
        <w:rPr>
          <w:rStyle w:val="06CHeading"/>
          <w:rFonts w:asciiTheme="minorHAnsi" w:hAnsiTheme="minorHAnsi"/>
          <w:smallCaps w:val="0"/>
        </w:rPr>
        <w:t>O</w:t>
      </w:r>
      <w:r w:rsidRPr="00182829">
        <w:rPr>
          <w:rStyle w:val="06CHeading"/>
          <w:rFonts w:asciiTheme="minorHAnsi" w:hAnsiTheme="minorHAnsi"/>
          <w:smallCaps w:val="0"/>
          <w:vertAlign w:val="superscript"/>
        </w:rPr>
        <w:t>+</w:t>
      </w:r>
      <w:r w:rsidRPr="00182829">
        <w:rPr>
          <w:rStyle w:val="06CHeading"/>
          <w:rFonts w:asciiTheme="minorHAnsi" w:hAnsiTheme="minorHAnsi"/>
          <w:smallCaps w:val="0"/>
        </w:rPr>
        <w:t xml:space="preserve"> = Ag</w:t>
      </w:r>
      <w:r w:rsidRPr="00182829">
        <w:rPr>
          <w:rStyle w:val="06CHeading"/>
          <w:rFonts w:asciiTheme="minorHAnsi" w:hAnsiTheme="minorHAnsi"/>
          <w:smallCaps w:val="0"/>
          <w:vertAlign w:val="subscript"/>
        </w:rPr>
        <w:t>2</w:t>
      </w:r>
      <w:r w:rsidRPr="00182829">
        <w:rPr>
          <w:rStyle w:val="06CHeading"/>
          <w:rFonts w:asciiTheme="minorHAnsi" w:hAnsiTheme="minorHAnsi"/>
          <w:smallCaps w:val="0"/>
        </w:rPr>
        <w:t>S/Ag + H</w:t>
      </w:r>
      <w:r w:rsidRPr="00182829">
        <w:rPr>
          <w:rStyle w:val="06CHeading"/>
          <w:rFonts w:asciiTheme="minorHAnsi" w:hAnsiTheme="minorHAnsi"/>
          <w:smallCaps w:val="0"/>
          <w:vertAlign w:val="subscript"/>
        </w:rPr>
        <w:t>2</w:t>
      </w:r>
      <w:r w:rsidRPr="00182829">
        <w:rPr>
          <w:rStyle w:val="06CHeading"/>
          <w:rFonts w:asciiTheme="minorHAnsi" w:hAnsiTheme="minorHAnsi"/>
          <w:smallCaps w:val="0"/>
        </w:rPr>
        <w:t xml:space="preserve"> + H</w:t>
      </w:r>
      <w:r w:rsidRPr="00182829">
        <w:rPr>
          <w:rStyle w:val="06CHeading"/>
          <w:rFonts w:asciiTheme="minorHAnsi" w:hAnsiTheme="minorHAnsi"/>
          <w:smallCaps w:val="0"/>
          <w:vertAlign w:val="subscript"/>
        </w:rPr>
        <w:t>2</w:t>
      </w:r>
      <w:r w:rsidRPr="00182829">
        <w:rPr>
          <w:rStyle w:val="06CHeading"/>
          <w:rFonts w:asciiTheme="minorHAnsi" w:hAnsiTheme="minorHAnsi"/>
          <w:smallCaps w:val="0"/>
        </w:rPr>
        <w:t>O</w:t>
      </w:r>
    </w:p>
    <w:p w:rsidR="00444C38" w:rsidRDefault="00444C38" w:rsidP="00444C38">
      <w:pPr>
        <w:pStyle w:val="RSCB08CHeadingIn-line"/>
        <w:jc w:val="center"/>
        <w:rPr>
          <w:rStyle w:val="06CHeading"/>
          <w:rFonts w:asciiTheme="minorHAnsi" w:hAnsiTheme="minorHAnsi"/>
          <w:smallCaps w:val="0"/>
        </w:rPr>
      </w:pPr>
      <w:r w:rsidRPr="00182829">
        <w:rPr>
          <w:rStyle w:val="06CHeading"/>
          <w:rFonts w:asciiTheme="minorHAnsi" w:hAnsiTheme="minorHAnsi"/>
          <w:smallCaps w:val="0"/>
        </w:rPr>
        <w:t>(iii) Ag</w:t>
      </w:r>
      <w:r w:rsidRPr="00182829">
        <w:rPr>
          <w:rStyle w:val="06CHeading"/>
          <w:rFonts w:asciiTheme="minorHAnsi" w:hAnsiTheme="minorHAnsi"/>
          <w:smallCaps w:val="0"/>
          <w:vertAlign w:val="subscript"/>
        </w:rPr>
        <w:t>2</w:t>
      </w:r>
      <w:r w:rsidRPr="00182829">
        <w:rPr>
          <w:rStyle w:val="06CHeading"/>
          <w:rFonts w:asciiTheme="minorHAnsi" w:hAnsiTheme="minorHAnsi"/>
          <w:smallCaps w:val="0"/>
        </w:rPr>
        <w:t>S/Ag-</w:t>
      </w:r>
      <w:proofErr w:type="spellStart"/>
      <w:r w:rsidRPr="00182829">
        <w:rPr>
          <w:rStyle w:val="06CHeading"/>
          <w:rFonts w:asciiTheme="minorHAnsi" w:hAnsiTheme="minorHAnsi"/>
          <w:smallCaps w:val="0"/>
        </w:rPr>
        <w:t>H</w:t>
      </w:r>
      <w:r w:rsidRPr="00182829">
        <w:rPr>
          <w:rStyle w:val="06CHeading"/>
          <w:rFonts w:asciiTheme="minorHAnsi" w:hAnsiTheme="minorHAnsi"/>
          <w:smallCaps w:val="0"/>
          <w:vertAlign w:val="subscript"/>
        </w:rPr>
        <w:t>ab</w:t>
      </w:r>
      <w:proofErr w:type="spellEnd"/>
      <w:r w:rsidRPr="00182829">
        <w:rPr>
          <w:rStyle w:val="06CHeading"/>
          <w:rFonts w:asciiTheme="minorHAnsi" w:hAnsiTheme="minorHAnsi"/>
          <w:smallCaps w:val="0"/>
        </w:rPr>
        <w:t xml:space="preserve"> + Ag</w:t>
      </w:r>
      <w:r w:rsidRPr="000B4372">
        <w:rPr>
          <w:rStyle w:val="06CHeading"/>
          <w:rFonts w:asciiTheme="minorHAnsi" w:hAnsiTheme="minorHAnsi"/>
          <w:smallCaps w:val="0"/>
          <w:vertAlign w:val="subscript"/>
        </w:rPr>
        <w:t>2</w:t>
      </w:r>
      <w:r w:rsidRPr="00182829">
        <w:rPr>
          <w:rStyle w:val="06CHeading"/>
          <w:rFonts w:asciiTheme="minorHAnsi" w:hAnsiTheme="minorHAnsi"/>
          <w:smallCaps w:val="0"/>
        </w:rPr>
        <w:t>S/Ag-</w:t>
      </w:r>
      <w:proofErr w:type="spellStart"/>
      <w:r w:rsidRPr="00182829">
        <w:rPr>
          <w:rStyle w:val="06CHeading"/>
          <w:rFonts w:asciiTheme="minorHAnsi" w:hAnsiTheme="minorHAnsi"/>
          <w:smallCaps w:val="0"/>
        </w:rPr>
        <w:t>H</w:t>
      </w:r>
      <w:r w:rsidRPr="00182829">
        <w:rPr>
          <w:rStyle w:val="06CHeading"/>
          <w:rFonts w:asciiTheme="minorHAnsi" w:hAnsiTheme="minorHAnsi"/>
          <w:smallCaps w:val="0"/>
          <w:vertAlign w:val="subscript"/>
        </w:rPr>
        <w:t>ab</w:t>
      </w:r>
      <w:proofErr w:type="spellEnd"/>
      <w:r w:rsidRPr="00182829">
        <w:rPr>
          <w:rStyle w:val="06CHeading"/>
          <w:rFonts w:asciiTheme="minorHAnsi" w:hAnsiTheme="minorHAnsi"/>
          <w:smallCaps w:val="0"/>
        </w:rPr>
        <w:t xml:space="preserve"> = H</w:t>
      </w:r>
      <w:r w:rsidRPr="00182829">
        <w:rPr>
          <w:rStyle w:val="06CHeading"/>
          <w:rFonts w:asciiTheme="minorHAnsi" w:hAnsiTheme="minorHAnsi"/>
          <w:smallCaps w:val="0"/>
          <w:vertAlign w:val="subscript"/>
        </w:rPr>
        <w:t>2</w:t>
      </w:r>
      <w:r w:rsidRPr="00182829">
        <w:rPr>
          <w:rStyle w:val="06CHeading"/>
          <w:rFonts w:asciiTheme="minorHAnsi" w:hAnsiTheme="minorHAnsi"/>
          <w:smallCaps w:val="0"/>
        </w:rPr>
        <w:t xml:space="preserve"> + Ag</w:t>
      </w:r>
      <w:r w:rsidRPr="00182829">
        <w:rPr>
          <w:rStyle w:val="06CHeading"/>
          <w:rFonts w:asciiTheme="minorHAnsi" w:hAnsiTheme="minorHAnsi"/>
          <w:smallCaps w:val="0"/>
          <w:vertAlign w:val="subscript"/>
        </w:rPr>
        <w:t>2</w:t>
      </w:r>
      <w:r w:rsidRPr="00182829">
        <w:rPr>
          <w:rStyle w:val="06CHeading"/>
          <w:rFonts w:asciiTheme="minorHAnsi" w:hAnsiTheme="minorHAnsi"/>
          <w:smallCaps w:val="0"/>
        </w:rPr>
        <w:t>S/Ag</w:t>
      </w:r>
    </w:p>
    <w:p w:rsidR="00444C38" w:rsidRDefault="00444C38" w:rsidP="00444C38">
      <w:pPr>
        <w:pStyle w:val="RSCB08CHeadingIn-line"/>
        <w:jc w:val="center"/>
        <w:rPr>
          <w:rStyle w:val="06CHeading"/>
          <w:rFonts w:asciiTheme="minorHAnsi" w:hAnsiTheme="minorHAnsi"/>
          <w:smallCaps w:val="0"/>
        </w:rPr>
      </w:pPr>
    </w:p>
    <w:p w:rsidR="00444C38" w:rsidRDefault="00444C38" w:rsidP="00444C38">
      <w:pPr>
        <w:pStyle w:val="RSCB08CHeadingIn-line"/>
        <w:jc w:val="both"/>
        <w:rPr>
          <w:rFonts w:cs="Times New Roman"/>
          <w:b w:val="0"/>
          <w:w w:val="108"/>
          <w:szCs w:val="18"/>
          <w:lang w:val="en-US"/>
        </w:rPr>
      </w:pPr>
      <w:r w:rsidRPr="00DC7D73">
        <w:rPr>
          <w:rFonts w:cs="Times New Roman"/>
          <w:b w:val="0"/>
          <w:w w:val="108"/>
          <w:szCs w:val="18"/>
          <w:lang w:val="en-US"/>
        </w:rPr>
        <w:t>It is worth to point out that the rate-determin</w:t>
      </w:r>
      <w:r>
        <w:rPr>
          <w:rFonts w:cs="Times New Roman"/>
          <w:b w:val="0"/>
          <w:w w:val="108"/>
          <w:szCs w:val="18"/>
          <w:lang w:val="en-US"/>
        </w:rPr>
        <w:t>ing step of HER for 1.4</w:t>
      </w:r>
      <w:r w:rsidRPr="00DC7D73">
        <w:rPr>
          <w:rFonts w:cs="Times New Roman"/>
          <w:b w:val="0"/>
          <w:w w:val="108"/>
          <w:szCs w:val="18"/>
          <w:lang w:val="en-US"/>
        </w:rPr>
        <w:t>Ag/Ag</w:t>
      </w:r>
      <w:r w:rsidRPr="00DC7D73">
        <w:rPr>
          <w:rFonts w:cs="Times New Roman"/>
          <w:b w:val="0"/>
          <w:w w:val="108"/>
          <w:szCs w:val="18"/>
          <w:vertAlign w:val="subscript"/>
          <w:lang w:val="en-US"/>
        </w:rPr>
        <w:t>2</w:t>
      </w:r>
      <w:r w:rsidRPr="00DC7D73">
        <w:rPr>
          <w:rFonts w:cs="Times New Roman"/>
          <w:b w:val="0"/>
          <w:w w:val="108"/>
          <w:szCs w:val="18"/>
          <w:lang w:val="en-US"/>
        </w:rPr>
        <w:t xml:space="preserve">S is the </w:t>
      </w:r>
      <w:proofErr w:type="spellStart"/>
      <w:r w:rsidRPr="00DC7D73">
        <w:rPr>
          <w:rFonts w:cs="Times New Roman"/>
          <w:b w:val="0"/>
          <w:w w:val="108"/>
          <w:szCs w:val="18"/>
          <w:lang w:val="en-US"/>
        </w:rPr>
        <w:t>Volmer</w:t>
      </w:r>
      <w:proofErr w:type="spellEnd"/>
      <w:r w:rsidRPr="00DC7D73">
        <w:rPr>
          <w:rFonts w:cs="Times New Roman"/>
          <w:b w:val="0"/>
          <w:w w:val="108"/>
          <w:szCs w:val="18"/>
          <w:lang w:val="en-US"/>
        </w:rPr>
        <w:t xml:space="preserve"> step </w:t>
      </w:r>
      <w:r>
        <w:rPr>
          <w:rFonts w:cs="Times New Roman"/>
          <w:b w:val="0"/>
          <w:w w:val="108"/>
          <w:szCs w:val="18"/>
          <w:lang w:val="en-US"/>
        </w:rPr>
        <w:t xml:space="preserve">due </w:t>
      </w:r>
      <w:r w:rsidRPr="00DC7D73">
        <w:rPr>
          <w:rFonts w:cs="Times New Roman"/>
          <w:b w:val="0"/>
          <w:w w:val="108"/>
          <w:szCs w:val="18"/>
          <w:lang w:val="en-US"/>
        </w:rPr>
        <w:t xml:space="preserve">to its </w:t>
      </w:r>
      <w:proofErr w:type="spellStart"/>
      <w:r w:rsidRPr="00DC7D73">
        <w:rPr>
          <w:rFonts w:cs="Times New Roman"/>
          <w:b w:val="0"/>
          <w:w w:val="108"/>
          <w:szCs w:val="18"/>
          <w:lang w:val="en-US"/>
        </w:rPr>
        <w:t>Tafel</w:t>
      </w:r>
      <w:proofErr w:type="spellEnd"/>
      <w:r w:rsidRPr="00DC7D73">
        <w:rPr>
          <w:rFonts w:cs="Times New Roman"/>
          <w:b w:val="0"/>
          <w:w w:val="108"/>
          <w:szCs w:val="18"/>
          <w:lang w:val="en-US"/>
        </w:rPr>
        <w:t xml:space="preserve"> slope </w:t>
      </w:r>
      <w:r>
        <w:rPr>
          <w:rFonts w:cs="Times New Roman"/>
          <w:b w:val="0"/>
          <w:w w:val="108"/>
          <w:szCs w:val="18"/>
          <w:lang w:val="en-US"/>
        </w:rPr>
        <w:t>being closer</w:t>
      </w:r>
      <w:r w:rsidRPr="00DC7D73">
        <w:rPr>
          <w:rFonts w:cs="Times New Roman"/>
          <w:b w:val="0"/>
          <w:w w:val="108"/>
          <w:szCs w:val="18"/>
          <w:lang w:val="en-US"/>
        </w:rPr>
        <w:t xml:space="preserve"> to 1</w:t>
      </w:r>
      <w:r>
        <w:rPr>
          <w:rFonts w:cs="Times New Roman"/>
          <w:b w:val="0"/>
          <w:w w:val="108"/>
          <w:szCs w:val="18"/>
          <w:lang w:val="en-US"/>
        </w:rPr>
        <w:t>20 mV/</w:t>
      </w:r>
      <w:proofErr w:type="spellStart"/>
      <w:r>
        <w:rPr>
          <w:rFonts w:cs="Times New Roman"/>
          <w:b w:val="0"/>
          <w:w w:val="108"/>
          <w:szCs w:val="18"/>
          <w:lang w:val="en-US"/>
        </w:rPr>
        <w:t>dec</w:t>
      </w:r>
      <w:proofErr w:type="spellEnd"/>
      <w:r>
        <w:rPr>
          <w:rFonts w:cs="Times New Roman"/>
          <w:b w:val="0"/>
          <w:w w:val="108"/>
          <w:szCs w:val="18"/>
          <w:lang w:val="en-US"/>
        </w:rPr>
        <w:t xml:space="preserve"> rather than 40mV/</w:t>
      </w:r>
      <w:proofErr w:type="spellStart"/>
      <w:r>
        <w:rPr>
          <w:rFonts w:cs="Times New Roman"/>
          <w:b w:val="0"/>
          <w:w w:val="108"/>
          <w:szCs w:val="18"/>
          <w:lang w:val="en-US"/>
        </w:rPr>
        <w:t>dec.</w:t>
      </w:r>
      <w:proofErr w:type="spellEnd"/>
      <w:r>
        <w:rPr>
          <w:rFonts w:cs="Times New Roman"/>
          <w:b w:val="0"/>
          <w:w w:val="108"/>
          <w:szCs w:val="18"/>
          <w:lang w:val="en-US"/>
        </w:rPr>
        <w:t xml:space="preserve"> </w:t>
      </w:r>
    </w:p>
    <w:p w:rsidR="00444C38" w:rsidRPr="00732B7F" w:rsidRDefault="00444C38" w:rsidP="00444C38">
      <w:pPr>
        <w:pStyle w:val="RSCB08CHeadingIn-line"/>
        <w:jc w:val="both"/>
        <w:rPr>
          <w:rStyle w:val="06CHeading"/>
          <w:rFonts w:asciiTheme="minorHAnsi" w:hAnsiTheme="minorHAnsi"/>
          <w:smallCaps w:val="0"/>
        </w:rPr>
      </w:pPr>
      <w:r w:rsidRPr="00DC7D73">
        <w:rPr>
          <w:rFonts w:cs="Times New Roman"/>
          <w:b w:val="0"/>
          <w:w w:val="108"/>
          <w:szCs w:val="18"/>
          <w:lang w:val="en-US"/>
        </w:rPr>
        <w:t>Importantly, since the rate-l</w:t>
      </w:r>
      <w:r>
        <w:rPr>
          <w:rFonts w:cs="Times New Roman"/>
          <w:b w:val="0"/>
          <w:w w:val="108"/>
          <w:szCs w:val="18"/>
          <w:lang w:val="en-US"/>
        </w:rPr>
        <w:t>imiting step of 1.4</w:t>
      </w:r>
      <w:r w:rsidRPr="00DC7D73">
        <w:rPr>
          <w:rFonts w:cs="Times New Roman"/>
          <w:b w:val="0"/>
          <w:w w:val="108"/>
          <w:szCs w:val="18"/>
          <w:lang w:val="en-US"/>
        </w:rPr>
        <w:t>Ag/Ag</w:t>
      </w:r>
      <w:r w:rsidRPr="00DC7D73">
        <w:rPr>
          <w:rFonts w:cs="Times New Roman"/>
          <w:b w:val="0"/>
          <w:w w:val="108"/>
          <w:szCs w:val="18"/>
          <w:vertAlign w:val="subscript"/>
          <w:lang w:val="en-US"/>
        </w:rPr>
        <w:t>2</w:t>
      </w:r>
      <w:r w:rsidRPr="00DC7D73">
        <w:rPr>
          <w:rFonts w:cs="Times New Roman"/>
          <w:b w:val="0"/>
          <w:w w:val="108"/>
          <w:szCs w:val="18"/>
          <w:lang w:val="en-US"/>
        </w:rPr>
        <w:t xml:space="preserve">S for HER is the anchorage of hydrogen anions onto the catalytically active metallic Ag sites, </w:t>
      </w:r>
      <w:r>
        <w:rPr>
          <w:rFonts w:cs="Times New Roman"/>
          <w:b w:val="0"/>
          <w:w w:val="108"/>
          <w:szCs w:val="18"/>
          <w:lang w:val="en-US"/>
        </w:rPr>
        <w:t>larger</w:t>
      </w:r>
      <w:r w:rsidRPr="00DC7D73">
        <w:rPr>
          <w:rFonts w:cs="Times New Roman"/>
          <w:b w:val="0"/>
          <w:w w:val="108"/>
          <w:szCs w:val="18"/>
          <w:lang w:val="en-US"/>
        </w:rPr>
        <w:t xml:space="preserve"> amounts of metallic Ag in the composites surfaces </w:t>
      </w:r>
      <w:r>
        <w:rPr>
          <w:rFonts w:cs="Times New Roman"/>
          <w:b w:val="0"/>
          <w:w w:val="108"/>
          <w:szCs w:val="18"/>
          <w:lang w:val="en-US"/>
        </w:rPr>
        <w:t>consequently improve</w:t>
      </w:r>
      <w:r w:rsidRPr="00DC7D73">
        <w:rPr>
          <w:rFonts w:cs="Times New Roman"/>
          <w:b w:val="0"/>
          <w:w w:val="108"/>
          <w:szCs w:val="18"/>
          <w:lang w:val="en-US"/>
        </w:rPr>
        <w:t xml:space="preserve"> the </w:t>
      </w:r>
      <w:proofErr w:type="spellStart"/>
      <w:r w:rsidRPr="00DC7D73">
        <w:rPr>
          <w:rFonts w:cs="Times New Roman"/>
          <w:b w:val="0"/>
          <w:w w:val="108"/>
          <w:szCs w:val="18"/>
          <w:lang w:val="en-US"/>
        </w:rPr>
        <w:t>electrocatalytic</w:t>
      </w:r>
      <w:proofErr w:type="spellEnd"/>
      <w:r w:rsidRPr="00DC7D73">
        <w:rPr>
          <w:rFonts w:cs="Times New Roman"/>
          <w:b w:val="0"/>
          <w:w w:val="108"/>
          <w:szCs w:val="18"/>
          <w:lang w:val="en-US"/>
        </w:rPr>
        <w:t xml:space="preserve"> efficiency </w:t>
      </w:r>
      <w:r>
        <w:rPr>
          <w:rFonts w:cs="Times New Roman"/>
          <w:b w:val="0"/>
          <w:w w:val="108"/>
          <w:szCs w:val="18"/>
          <w:lang w:val="en-US"/>
        </w:rPr>
        <w:t>in terms of</w:t>
      </w:r>
      <w:r w:rsidRPr="00DC7D73">
        <w:rPr>
          <w:rFonts w:cs="Times New Roman"/>
          <w:b w:val="0"/>
          <w:w w:val="108"/>
          <w:szCs w:val="18"/>
          <w:lang w:val="en-US"/>
        </w:rPr>
        <w:t xml:space="preserve"> hydrogen </w:t>
      </w:r>
      <w:r>
        <w:rPr>
          <w:rFonts w:cs="Times New Roman"/>
          <w:b w:val="0"/>
          <w:w w:val="108"/>
          <w:szCs w:val="18"/>
          <w:lang w:val="en-US"/>
        </w:rPr>
        <w:t>production</w:t>
      </w:r>
      <w:r w:rsidRPr="0092259A">
        <w:rPr>
          <w:rFonts w:cs="Times New Roman"/>
          <w:b w:val="0"/>
          <w:w w:val="108"/>
          <w:szCs w:val="18"/>
          <w:lang w:val="en-US"/>
        </w:rPr>
        <w:t>. In addition, the high content of carbon in all the samples most likely improved the catalytic activity. Indeed, carbon itself is inert carbon itself is inert for hydrogen evolution reaction. However, as reported by Zhou et al. and by Zhang et al., the catalytic activity of carbon can be improved by the introduction of transition metal nanoparticles in order to modify the electronic properties of carbon and create new active sites for HER.</w:t>
      </w:r>
      <w:r w:rsidRPr="0092259A">
        <w:rPr>
          <w:rFonts w:cs="Times New Roman"/>
          <w:b w:val="0"/>
          <w:w w:val="108"/>
          <w:szCs w:val="18"/>
          <w:lang w:val="en-US"/>
        </w:rPr>
        <w:fldChar w:fldCharType="begin"/>
      </w:r>
      <w:r w:rsidRPr="0092259A">
        <w:rPr>
          <w:rFonts w:cs="Times New Roman"/>
          <w:b w:val="0"/>
          <w:w w:val="108"/>
          <w:szCs w:val="18"/>
          <w:lang w:val="en-US"/>
        </w:rPr>
        <w:instrText xml:space="preserve"> ADDIN EN.CITE &lt;EndNote&gt;&lt;Cite&gt;&lt;Author&gt;Zhou&lt;/Author&gt;&lt;Year&gt;2017&lt;/Year&gt;&lt;IDText&gt;Effects of Growth Temperature on Electrocatalytic Properties of Three-dimensional Sulfur-doped Graphene Foam&lt;/IDText&gt;&lt;DisplayText&gt;&lt;style face="superscript"&gt;44&lt;/style&gt;&lt;/DisplayText&gt;&lt;record&gt;&lt;dates&gt;&lt;pub-dates&gt;&lt;date&gt;Oct 20-22&lt;/date&gt;&lt;/pub-dates&gt;&lt;year&gt;2017&lt;/year&gt;&lt;/dates&gt;&lt;urls&gt;&lt;related-urls&gt;&lt;url&gt;&amp;lt;Go to ISI&amp;gt;://WOS:000426777500005&lt;/url&gt;&lt;/related-urls&gt;&lt;/urls&gt;&lt;custom2&gt;2018&lt;/custom2&gt;&lt;titles&gt;&lt;title&gt;Effects of Growth Temperature on Electrocatalytic Properties of Three-dimensional Sulfur-doped Graphene Foam&lt;/title&gt;&lt;secondary-title&gt;5th Annual International Conference on Material Science and Engineering (ICMSE)&lt;/secondary-title&gt;&lt;tertiary-title&gt;IOP Conference Series-Materials Science and Engineering&lt;/tertiary-title&gt;&lt;/titles&gt;&lt;contributors&gt;&lt;authors&gt;&lt;author&gt;Zhou, J. H.&lt;/author&gt;&lt;author&gt;Chen, Y. F.&lt;/author&gt;&lt;/authors&gt;&lt;/contributors&gt;&lt;added-date format="utc"&gt;1536914146&lt;/added-date&gt;&lt;pub-location&gt;Xiamen, PEOPLES R CHINA&lt;/pub-location&gt;&lt;ref-type name="Conference Proceeding"&gt;10&lt;/ref-type&gt;&lt;rec-number&gt;74&lt;/rec-number&gt;&lt;last-updated-date format="utc"&gt;1536914146&lt;/last-updated-date&gt;&lt;accession-num&gt;WOS:000426777500005&lt;/accession-num&gt;&lt;electronic-resource-num&gt;10.1088/1757-899x/275/1/012003&lt;/electronic-resource-num&gt;&lt;orig-pub&gt;5th annual international conference on material science and engineering (icmse2017)&lt;/orig-pub&gt;&lt;volume&gt;275&lt;/volume&gt;&lt;/record&gt;&lt;/Cite&gt;&lt;/EndNote&gt;</w:instrText>
      </w:r>
      <w:r w:rsidRPr="0092259A">
        <w:rPr>
          <w:rFonts w:cs="Times New Roman"/>
          <w:b w:val="0"/>
          <w:w w:val="108"/>
          <w:szCs w:val="18"/>
          <w:lang w:val="en-US"/>
        </w:rPr>
        <w:fldChar w:fldCharType="separate"/>
      </w:r>
      <w:r w:rsidRPr="0092259A">
        <w:rPr>
          <w:rFonts w:cs="Times New Roman"/>
          <w:b w:val="0"/>
          <w:noProof/>
          <w:w w:val="108"/>
          <w:szCs w:val="18"/>
          <w:vertAlign w:val="superscript"/>
          <w:lang w:val="en-US"/>
        </w:rPr>
        <w:t>44</w:t>
      </w:r>
      <w:r w:rsidRPr="0092259A">
        <w:rPr>
          <w:rFonts w:cs="Times New Roman"/>
          <w:b w:val="0"/>
          <w:w w:val="108"/>
          <w:szCs w:val="18"/>
          <w:lang w:val="en-US"/>
        </w:rPr>
        <w:fldChar w:fldCharType="end"/>
      </w:r>
      <w:r w:rsidRPr="0092259A">
        <w:rPr>
          <w:rFonts w:cs="Times New Roman"/>
          <w:b w:val="0"/>
          <w:w w:val="108"/>
          <w:szCs w:val="18"/>
          <w:vertAlign w:val="superscript"/>
          <w:lang w:val="en-US"/>
        </w:rPr>
        <w:t>,</w:t>
      </w:r>
      <w:r w:rsidR="00670F8C" w:rsidRPr="0092259A">
        <w:rPr>
          <w:rFonts w:cs="Times New Roman"/>
          <w:b w:val="0"/>
          <w:w w:val="108"/>
          <w:szCs w:val="18"/>
          <w:vertAlign w:val="superscript"/>
          <w:lang w:val="en-US"/>
        </w:rPr>
        <w:t xml:space="preserve"> 45</w:t>
      </w:r>
      <w:r w:rsidRPr="0092259A">
        <w:rPr>
          <w:rFonts w:cs="Times New Roman"/>
          <w:b w:val="0"/>
          <w:w w:val="108"/>
          <w:szCs w:val="18"/>
          <w:vertAlign w:val="superscript"/>
          <w:lang w:val="en-US"/>
        </w:rPr>
        <w:t xml:space="preserve"> </w:t>
      </w:r>
      <w:r w:rsidRPr="0092259A">
        <w:rPr>
          <w:rFonts w:cs="Times New Roman"/>
          <w:b w:val="0"/>
          <w:w w:val="108"/>
          <w:szCs w:val="18"/>
          <w:lang w:val="en-US"/>
        </w:rPr>
        <w:t>Considering that, as reported in EDX analysis (Please see Table 2) all the materials showed a similar content of carbon (~30 atomic %), the effect of carbon was comparable in all the HER reactions.</w:t>
      </w:r>
    </w:p>
    <w:p w:rsidR="00444C38" w:rsidRDefault="00444C38" w:rsidP="00444C38">
      <w:pPr>
        <w:pStyle w:val="RSCB08CHeadingIn-line"/>
        <w:jc w:val="both"/>
        <w:rPr>
          <w:rStyle w:val="06CHeading"/>
          <w:rFonts w:asciiTheme="minorHAnsi" w:hAnsiTheme="minorHAnsi"/>
          <w:smallCaps w:val="0"/>
        </w:rPr>
      </w:pPr>
    </w:p>
    <w:p w:rsidR="00E5589A" w:rsidRDefault="00E5589A" w:rsidP="00E5589A">
      <w:pPr>
        <w:pStyle w:val="RSCB08CHeadingIn-line"/>
        <w:jc w:val="both"/>
        <w:rPr>
          <w:rStyle w:val="06CHeading"/>
          <w:rFonts w:asciiTheme="minorHAnsi" w:hAnsiTheme="minorHAnsi"/>
          <w:smallCaps w:val="0"/>
        </w:rPr>
      </w:pPr>
    </w:p>
    <w:p w:rsidR="00582A59" w:rsidRDefault="00582A59" w:rsidP="00A11854">
      <w:pPr>
        <w:pStyle w:val="RSCB08CHeadingIn-line"/>
        <w:jc w:val="both"/>
        <w:rPr>
          <w:rStyle w:val="06CHeading"/>
          <w:rFonts w:asciiTheme="minorHAnsi" w:hAnsiTheme="minorHAnsi"/>
          <w:smallCaps w:val="0"/>
        </w:rPr>
      </w:pPr>
    </w:p>
    <w:p w:rsidR="008D1B2C" w:rsidRDefault="008D1B2C" w:rsidP="00B136F2">
      <w:pPr>
        <w:pStyle w:val="RSCB08CHeadingIn-line"/>
        <w:jc w:val="both"/>
        <w:rPr>
          <w:rStyle w:val="06CHeading"/>
          <w:rFonts w:asciiTheme="minorHAnsi" w:hAnsiTheme="minorHAnsi"/>
          <w:smallCaps w:val="0"/>
        </w:rPr>
      </w:pPr>
    </w:p>
    <w:p w:rsidR="00E13768" w:rsidRDefault="00E13768" w:rsidP="00B136F2">
      <w:pPr>
        <w:pStyle w:val="RSCB08CHeadingIn-line"/>
        <w:jc w:val="both"/>
        <w:rPr>
          <w:rStyle w:val="06CHeading"/>
          <w:rFonts w:asciiTheme="minorHAnsi" w:hAnsiTheme="minorHAnsi"/>
          <w:smallCaps w:val="0"/>
        </w:rPr>
        <w:sectPr w:rsidR="00E13768" w:rsidSect="00514CBA">
          <w:type w:val="continuous"/>
          <w:pgSz w:w="11907" w:h="16840" w:code="9"/>
          <w:pgMar w:top="1009" w:right="851" w:bottom="1758" w:left="851" w:header="851" w:footer="1049" w:gutter="0"/>
          <w:cols w:num="2" w:space="227"/>
          <w:titlePg/>
          <w:docGrid w:linePitch="360"/>
        </w:sectPr>
      </w:pPr>
    </w:p>
    <w:p w:rsidR="00E13768" w:rsidRPr="00E5103D" w:rsidRDefault="001A7165" w:rsidP="00E13768">
      <w:pPr>
        <w:pBdr>
          <w:top w:val="single" w:sz="24" w:space="1" w:color="D9D9D9" w:themeColor="background1" w:themeShade="D9"/>
          <w:bottom w:val="single" w:sz="24" w:space="1" w:color="D9D9D9" w:themeColor="background1" w:themeShade="D9"/>
        </w:pBdr>
        <w:spacing w:after="0"/>
        <w:jc w:val="center"/>
        <w:rPr>
          <w:rFonts w:cstheme="minorHAnsi"/>
          <w:b/>
          <w:sz w:val="20"/>
          <w:szCs w:val="20"/>
        </w:rPr>
      </w:pPr>
      <w:r w:rsidRPr="001A7165">
        <w:rPr>
          <w:noProof/>
          <w:lang w:val="en-US"/>
        </w:rPr>
        <w:lastRenderedPageBreak/>
        <w:drawing>
          <wp:inline distT="0" distB="0" distL="0" distR="0" wp14:anchorId="541CDBFE" wp14:editId="723075AA">
            <wp:extent cx="3387600" cy="3600000"/>
            <wp:effectExtent l="0" t="0" r="381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7600" cy="3600000"/>
                    </a:xfrm>
                    <a:prstGeom prst="rect">
                      <a:avLst/>
                    </a:prstGeom>
                    <a:noFill/>
                    <a:ln>
                      <a:noFill/>
                    </a:ln>
                  </pic:spPr>
                </pic:pic>
              </a:graphicData>
            </a:graphic>
          </wp:inline>
        </w:drawing>
      </w:r>
    </w:p>
    <w:p w:rsidR="00E13768" w:rsidRPr="00A5174A" w:rsidRDefault="001542FA" w:rsidP="005907DD">
      <w:pPr>
        <w:pBdr>
          <w:top w:val="single" w:sz="24" w:space="1" w:color="D9D9D9" w:themeColor="background1" w:themeShade="D9"/>
          <w:bottom w:val="single" w:sz="24" w:space="1" w:color="D9D9D9" w:themeColor="background1" w:themeShade="D9"/>
        </w:pBdr>
        <w:jc w:val="both"/>
        <w:rPr>
          <w:rStyle w:val="RSCB02ArticleTextChar"/>
          <w:rFonts w:cstheme="minorHAnsi"/>
          <w:b/>
          <w:w w:val="100"/>
          <w:sz w:val="20"/>
          <w:szCs w:val="20"/>
        </w:rPr>
      </w:pPr>
      <w:r>
        <w:rPr>
          <w:b/>
          <w:sz w:val="16"/>
          <w:szCs w:val="16"/>
        </w:rPr>
        <w:t xml:space="preserve">Fig.6 </w:t>
      </w:r>
      <w:r w:rsidR="00A11854" w:rsidRPr="002735C0">
        <w:rPr>
          <w:sz w:val="16"/>
          <w:szCs w:val="16"/>
        </w:rPr>
        <w:t>(</w:t>
      </w:r>
      <w:r w:rsidR="000B4372">
        <w:rPr>
          <w:sz w:val="16"/>
          <w:szCs w:val="16"/>
        </w:rPr>
        <w:t>A,B) LSV curves for 0.2</w:t>
      </w:r>
      <w:r w:rsidRPr="009D6B4B">
        <w:rPr>
          <w:sz w:val="16"/>
          <w:szCs w:val="16"/>
        </w:rPr>
        <w:t>Ag/Ag</w:t>
      </w:r>
      <w:r w:rsidRPr="000B4372">
        <w:rPr>
          <w:sz w:val="16"/>
          <w:szCs w:val="16"/>
          <w:vertAlign w:val="subscript"/>
        </w:rPr>
        <w:t>2</w:t>
      </w:r>
      <w:r w:rsidR="00282729">
        <w:rPr>
          <w:sz w:val="16"/>
          <w:szCs w:val="16"/>
        </w:rPr>
        <w:t>S, 0.5</w:t>
      </w:r>
      <w:r w:rsidRPr="009D6B4B">
        <w:rPr>
          <w:sz w:val="16"/>
          <w:szCs w:val="16"/>
        </w:rPr>
        <w:t>Ag/Ag</w:t>
      </w:r>
      <w:r w:rsidRPr="000B4372">
        <w:rPr>
          <w:sz w:val="16"/>
          <w:szCs w:val="16"/>
          <w:vertAlign w:val="subscript"/>
        </w:rPr>
        <w:t>2</w:t>
      </w:r>
      <w:r w:rsidR="00A756F4">
        <w:rPr>
          <w:sz w:val="16"/>
          <w:szCs w:val="16"/>
        </w:rPr>
        <w:t>S ,</w:t>
      </w:r>
      <w:r w:rsidR="000B4372">
        <w:rPr>
          <w:sz w:val="16"/>
          <w:szCs w:val="16"/>
        </w:rPr>
        <w:t xml:space="preserve"> 1.4</w:t>
      </w:r>
      <w:r w:rsidRPr="009D6B4B">
        <w:rPr>
          <w:sz w:val="16"/>
          <w:szCs w:val="16"/>
        </w:rPr>
        <w:t>Ag/Ag</w:t>
      </w:r>
      <w:r w:rsidRPr="000B4372">
        <w:rPr>
          <w:sz w:val="16"/>
          <w:szCs w:val="16"/>
          <w:vertAlign w:val="subscript"/>
        </w:rPr>
        <w:t>2</w:t>
      </w:r>
      <w:r w:rsidRPr="000B4372">
        <w:rPr>
          <w:sz w:val="16"/>
          <w:szCs w:val="16"/>
        </w:rPr>
        <w:t>S</w:t>
      </w:r>
      <w:r w:rsidR="00A756F4">
        <w:rPr>
          <w:sz w:val="16"/>
          <w:szCs w:val="16"/>
        </w:rPr>
        <w:t xml:space="preserve"> and  commercial Pt/C</w:t>
      </w:r>
      <w:r w:rsidRPr="009D6B4B">
        <w:rPr>
          <w:sz w:val="16"/>
          <w:szCs w:val="16"/>
        </w:rPr>
        <w:t xml:space="preserve"> wit</w:t>
      </w:r>
      <w:r w:rsidR="00D25A62">
        <w:rPr>
          <w:sz w:val="16"/>
          <w:szCs w:val="16"/>
        </w:rPr>
        <w:t xml:space="preserve">h a scan rate </w:t>
      </w:r>
      <w:r w:rsidR="00D25A62" w:rsidRPr="0092259A">
        <w:rPr>
          <w:sz w:val="16"/>
          <w:szCs w:val="16"/>
        </w:rPr>
        <w:t xml:space="preserve">of 2 </w:t>
      </w:r>
      <w:r w:rsidR="00A11854" w:rsidRPr="0092259A">
        <w:rPr>
          <w:sz w:val="16"/>
          <w:szCs w:val="16"/>
        </w:rPr>
        <w:t>mV/s for</w:t>
      </w:r>
      <w:r w:rsidR="00A11854">
        <w:rPr>
          <w:sz w:val="16"/>
          <w:szCs w:val="16"/>
        </w:rPr>
        <w:t xml:space="preserve"> HER;</w:t>
      </w:r>
      <w:r w:rsidRPr="009D6B4B">
        <w:rPr>
          <w:sz w:val="16"/>
          <w:szCs w:val="16"/>
        </w:rPr>
        <w:t xml:space="preserve"> </w:t>
      </w:r>
      <w:r w:rsidR="00A11854">
        <w:rPr>
          <w:sz w:val="16"/>
          <w:szCs w:val="16"/>
        </w:rPr>
        <w:t>(</w:t>
      </w:r>
      <w:r w:rsidR="000B4372">
        <w:rPr>
          <w:sz w:val="16"/>
          <w:szCs w:val="16"/>
        </w:rPr>
        <w:t xml:space="preserve">C) </w:t>
      </w:r>
      <w:proofErr w:type="spellStart"/>
      <w:r w:rsidR="000B4372">
        <w:rPr>
          <w:sz w:val="16"/>
          <w:szCs w:val="16"/>
        </w:rPr>
        <w:t>Tafel</w:t>
      </w:r>
      <w:proofErr w:type="spellEnd"/>
      <w:r w:rsidR="000B4372">
        <w:rPr>
          <w:sz w:val="16"/>
          <w:szCs w:val="16"/>
        </w:rPr>
        <w:t xml:space="preserve"> plots for 0.5A</w:t>
      </w:r>
      <w:r w:rsidRPr="009D6B4B">
        <w:rPr>
          <w:sz w:val="16"/>
          <w:szCs w:val="16"/>
        </w:rPr>
        <w:t>g/Ag</w:t>
      </w:r>
      <w:r w:rsidRPr="000B4372">
        <w:rPr>
          <w:sz w:val="16"/>
          <w:szCs w:val="16"/>
          <w:vertAlign w:val="subscript"/>
        </w:rPr>
        <w:t>2</w:t>
      </w:r>
      <w:r w:rsidR="000B4372">
        <w:rPr>
          <w:sz w:val="16"/>
          <w:szCs w:val="16"/>
        </w:rPr>
        <w:t>S and 1.4</w:t>
      </w:r>
      <w:r w:rsidRPr="009D6B4B">
        <w:rPr>
          <w:sz w:val="16"/>
          <w:szCs w:val="16"/>
        </w:rPr>
        <w:t>Ag/Ag</w:t>
      </w:r>
      <w:r w:rsidRPr="000B4372">
        <w:rPr>
          <w:sz w:val="16"/>
          <w:szCs w:val="16"/>
          <w:vertAlign w:val="subscript"/>
        </w:rPr>
        <w:t>2</w:t>
      </w:r>
      <w:r w:rsidRPr="009D6B4B">
        <w:rPr>
          <w:sz w:val="16"/>
          <w:szCs w:val="16"/>
        </w:rPr>
        <w:t>S carbon</w:t>
      </w:r>
      <w:r w:rsidR="00A11854">
        <w:rPr>
          <w:sz w:val="16"/>
          <w:szCs w:val="16"/>
        </w:rPr>
        <w:t>-hybrid composites respectively;</w:t>
      </w:r>
      <w:r w:rsidRPr="009D6B4B">
        <w:rPr>
          <w:sz w:val="16"/>
          <w:szCs w:val="16"/>
        </w:rPr>
        <w:t xml:space="preserve"> </w:t>
      </w:r>
      <w:r w:rsidR="00A11854">
        <w:rPr>
          <w:sz w:val="16"/>
          <w:szCs w:val="16"/>
        </w:rPr>
        <w:t>(</w:t>
      </w:r>
      <w:r w:rsidRPr="009D6B4B">
        <w:rPr>
          <w:sz w:val="16"/>
          <w:szCs w:val="16"/>
        </w:rPr>
        <w:t>D) Current densities vs Ag(0)/Ag(I) ratio determined by XPS.</w:t>
      </w:r>
    </w:p>
    <w:p w:rsidR="00E13768" w:rsidRDefault="00E13768" w:rsidP="00B136F2">
      <w:pPr>
        <w:pStyle w:val="RSCB08CHeadingIn-line"/>
        <w:jc w:val="both"/>
        <w:rPr>
          <w:rStyle w:val="06CHeading"/>
          <w:rFonts w:asciiTheme="minorHAnsi" w:hAnsiTheme="minorHAnsi"/>
          <w:smallCaps w:val="0"/>
        </w:rPr>
        <w:sectPr w:rsidR="00E13768" w:rsidSect="00E13768">
          <w:type w:val="continuous"/>
          <w:pgSz w:w="11907" w:h="16840" w:code="9"/>
          <w:pgMar w:top="1009" w:right="851" w:bottom="1758" w:left="851" w:header="851" w:footer="1049" w:gutter="0"/>
          <w:cols w:space="227"/>
          <w:titlePg/>
          <w:docGrid w:linePitch="360"/>
        </w:sectPr>
      </w:pPr>
    </w:p>
    <w:p w:rsidR="00E61949" w:rsidRPr="001A0301" w:rsidRDefault="00444C38" w:rsidP="00AF4737">
      <w:pPr>
        <w:pStyle w:val="RSCB04AHeadingSection"/>
      </w:pPr>
      <w:r>
        <w:lastRenderedPageBreak/>
        <w:t>C</w:t>
      </w:r>
      <w:r w:rsidR="00180ABE" w:rsidRPr="001A0301">
        <w:t>onclusions</w:t>
      </w:r>
    </w:p>
    <w:p w:rsidR="00FA2DA2" w:rsidRPr="009A3BF8" w:rsidRDefault="001A0301" w:rsidP="009A3BF8">
      <w:pPr>
        <w:pStyle w:val="RSCB02ArticleText"/>
      </w:pPr>
      <w:r w:rsidRPr="009A3BF8">
        <w:t>A sequence of Ag/Ag</w:t>
      </w:r>
      <w:r w:rsidRPr="00444C38">
        <w:rPr>
          <w:vertAlign w:val="subscript"/>
        </w:rPr>
        <w:t>2</w:t>
      </w:r>
      <w:r w:rsidRPr="009A3BF8">
        <w:t xml:space="preserve">S carbon </w:t>
      </w:r>
      <w:r w:rsidR="00FF4FBF" w:rsidRPr="009A3BF8">
        <w:t>hybrid composites were synthesiz</w:t>
      </w:r>
      <w:r w:rsidRPr="009A3BF8">
        <w:t>ed</w:t>
      </w:r>
      <w:r w:rsidR="00454AF8" w:rsidRPr="009A3BF8">
        <w:t xml:space="preserve"> using </w:t>
      </w:r>
      <w:r w:rsidRPr="009A3BF8">
        <w:t>pig bristles</w:t>
      </w:r>
      <w:r w:rsidR="00454AF8" w:rsidRPr="009A3BF8">
        <w:t xml:space="preserve"> as source of sulphur</w:t>
      </w:r>
      <w:r w:rsidRPr="009A3BF8">
        <w:t xml:space="preserve"> and silver</w:t>
      </w:r>
      <w:r w:rsidR="00454AF8" w:rsidRPr="009A3BF8">
        <w:t xml:space="preserve"> nitrate under microwave irradiation</w:t>
      </w:r>
      <w:r w:rsidRPr="009A3BF8">
        <w:t xml:space="preserve">. The presence of both phases, metallic silver and silver sulphide, was demonstrated </w:t>
      </w:r>
      <w:r w:rsidR="003E2591" w:rsidRPr="009A3BF8">
        <w:t>by</w:t>
      </w:r>
      <w:r w:rsidRPr="009A3BF8">
        <w:t xml:space="preserve"> XRD analysis, which </w:t>
      </w:r>
      <w:r w:rsidR="00454AF8" w:rsidRPr="009A3BF8">
        <w:t>clearly showed</w:t>
      </w:r>
      <w:r w:rsidRPr="009A3BF8">
        <w:t xml:space="preserve"> diffraction peaks relative to Ag and Ag</w:t>
      </w:r>
      <w:r w:rsidRPr="00444C38">
        <w:rPr>
          <w:vertAlign w:val="subscript"/>
        </w:rPr>
        <w:t>2</w:t>
      </w:r>
      <w:r w:rsidRPr="009A3BF8">
        <w:t xml:space="preserve">S. </w:t>
      </w:r>
      <w:r w:rsidR="00454AF8" w:rsidRPr="009A3BF8">
        <w:t xml:space="preserve">A ratio between the concentration on the surface of the two different oxidation states of Ag (i.e. Ag(0) and Ag(I)) could be found </w:t>
      </w:r>
      <w:r w:rsidRPr="009A3BF8">
        <w:t>from XPS. This Ag(0)/Ag(I) ratio shows a linear dependence as function of the pig bristle/sil</w:t>
      </w:r>
      <w:r w:rsidR="00B646AC" w:rsidRPr="009A3BF8">
        <w:t>ver precursor</w:t>
      </w:r>
      <w:r w:rsidRPr="009A3BF8">
        <w:t xml:space="preserve">. </w:t>
      </w:r>
      <w:r w:rsidR="00454AF8" w:rsidRPr="009A3BF8">
        <w:t>M</w:t>
      </w:r>
      <w:r w:rsidRPr="009A3BF8">
        <w:t xml:space="preserve">aterials were tested in </w:t>
      </w:r>
      <w:r w:rsidR="00454AF8" w:rsidRPr="009A3BF8">
        <w:t xml:space="preserve">the </w:t>
      </w:r>
      <w:proofErr w:type="spellStart"/>
      <w:r w:rsidRPr="009A3BF8">
        <w:t>electrocatalytic</w:t>
      </w:r>
      <w:proofErr w:type="spellEnd"/>
      <w:r w:rsidRPr="009A3BF8">
        <w:t xml:space="preserve"> hydrogen evolution reaction, </w:t>
      </w:r>
      <w:r w:rsidR="007E74FC" w:rsidRPr="009A3BF8">
        <w:t>with the most active sample</w:t>
      </w:r>
      <w:r w:rsidR="00237BBC" w:rsidRPr="009A3BF8">
        <w:t xml:space="preserve"> (1.4 Ag/Ag</w:t>
      </w:r>
      <w:r w:rsidR="00237BBC" w:rsidRPr="00444C38">
        <w:rPr>
          <w:vertAlign w:val="subscript"/>
        </w:rPr>
        <w:t>2</w:t>
      </w:r>
      <w:r w:rsidR="00237BBC" w:rsidRPr="009A3BF8">
        <w:t>S)</w:t>
      </w:r>
      <w:r w:rsidR="00454AF8" w:rsidRPr="009A3BF8">
        <w:t>, allowing the production of 10 mA/cm</w:t>
      </w:r>
      <w:r w:rsidR="00454AF8" w:rsidRPr="00444C38">
        <w:rPr>
          <w:vertAlign w:val="superscript"/>
        </w:rPr>
        <w:t>2</w:t>
      </w:r>
      <w:r w:rsidR="00790BCC" w:rsidRPr="009A3BF8">
        <w:t xml:space="preserve"> operating at -</w:t>
      </w:r>
      <w:r w:rsidR="00790BCC" w:rsidRPr="00C56E5E">
        <w:rPr>
          <w:highlight w:val="yellow"/>
        </w:rPr>
        <w:t>0.1</w:t>
      </w:r>
      <w:r w:rsidR="00C56E5E" w:rsidRPr="00C56E5E">
        <w:rPr>
          <w:highlight w:val="yellow"/>
        </w:rPr>
        <w:t>90</w:t>
      </w:r>
      <w:r w:rsidR="00790BCC" w:rsidRPr="00C56E5E">
        <w:rPr>
          <w:highlight w:val="yellow"/>
        </w:rPr>
        <w:t xml:space="preserve"> </w:t>
      </w:r>
      <w:r w:rsidR="00454AF8" w:rsidRPr="00C56E5E">
        <w:rPr>
          <w:highlight w:val="yellow"/>
        </w:rPr>
        <w:t>V</w:t>
      </w:r>
      <w:r w:rsidR="00454AF8" w:rsidRPr="009A3BF8">
        <w:t xml:space="preserve"> potential. Such value is one of the lowest applied potential reported in literature for Ag/Ag</w:t>
      </w:r>
      <w:r w:rsidR="00454AF8" w:rsidRPr="00444C38">
        <w:rPr>
          <w:vertAlign w:val="subscript"/>
        </w:rPr>
        <w:t>2</w:t>
      </w:r>
      <w:r w:rsidR="00454AF8" w:rsidRPr="009A3BF8">
        <w:t xml:space="preserve">S hybrid compounds in HER. Importantly, the synthetic protocol is simple, sustainable and allows the valorisation of a waste feedstock (pig bristle) for the design of highly active </w:t>
      </w:r>
      <w:proofErr w:type="spellStart"/>
      <w:r w:rsidR="00454AF8" w:rsidRPr="009A3BF8">
        <w:t>electrocatalytic</w:t>
      </w:r>
      <w:proofErr w:type="spellEnd"/>
      <w:r w:rsidR="00454AF8" w:rsidRPr="009A3BF8">
        <w:t xml:space="preserve"> materials. The </w:t>
      </w:r>
      <w:r w:rsidRPr="009A3BF8">
        <w:t>catalytic activity of the materials</w:t>
      </w:r>
      <w:r w:rsidR="00454AF8" w:rsidRPr="009A3BF8">
        <w:t xml:space="preserve"> was found to</w:t>
      </w:r>
      <w:r w:rsidRPr="009A3BF8">
        <w:t xml:space="preserve"> </w:t>
      </w:r>
      <w:r w:rsidR="00454AF8" w:rsidRPr="009A3BF8">
        <w:t>linearly depend</w:t>
      </w:r>
      <w:r w:rsidR="003E2591" w:rsidRPr="009A3BF8">
        <w:t xml:space="preserve"> </w:t>
      </w:r>
      <w:r w:rsidRPr="009A3BF8">
        <w:t xml:space="preserve">on the ratio </w:t>
      </w:r>
      <w:r w:rsidR="003E2591" w:rsidRPr="009A3BF8">
        <w:t xml:space="preserve">between Ag(0) and </w:t>
      </w:r>
      <w:r w:rsidRPr="009A3BF8">
        <w:t>Ag(I)</w:t>
      </w:r>
      <w:r w:rsidR="00454AF8" w:rsidRPr="009A3BF8">
        <w:t xml:space="preserve"> which </w:t>
      </w:r>
      <w:r w:rsidR="00454AF8" w:rsidRPr="009A3BF8">
        <w:lastRenderedPageBreak/>
        <w:t xml:space="preserve">can be easily fine-tuned in the microwave-assisted methodology, </w:t>
      </w:r>
      <w:r w:rsidR="00B646AC" w:rsidRPr="009A3BF8">
        <w:t xml:space="preserve">pointing to a potentially </w:t>
      </w:r>
      <w:proofErr w:type="spellStart"/>
      <w:r w:rsidR="00B646AC" w:rsidRPr="009A3BF8">
        <w:t>tunable</w:t>
      </w:r>
      <w:proofErr w:type="spellEnd"/>
      <w:r w:rsidR="00B646AC" w:rsidRPr="009A3BF8">
        <w:t xml:space="preserve"> synthetic protocol depending on target applications</w:t>
      </w:r>
      <w:r w:rsidR="00454AF8" w:rsidRPr="009A3BF8">
        <w:t xml:space="preserve"> (i.e. </w:t>
      </w:r>
      <w:proofErr w:type="spellStart"/>
      <w:r w:rsidR="00454AF8" w:rsidRPr="009A3BF8">
        <w:t>electrosynthesis</w:t>
      </w:r>
      <w:proofErr w:type="spellEnd"/>
      <w:r w:rsidR="00CF04FB" w:rsidRPr="009A3BF8">
        <w:t xml:space="preserve"> of biomass-derived molecules</w:t>
      </w:r>
      <w:r w:rsidR="00454AF8" w:rsidRPr="009A3BF8">
        <w:t xml:space="preserve">) that will be </w:t>
      </w:r>
      <w:r w:rsidR="00B646AC" w:rsidRPr="009A3BF8">
        <w:t xml:space="preserve">additionally </w:t>
      </w:r>
      <w:r w:rsidR="00454AF8" w:rsidRPr="009A3BF8">
        <w:t>reported in due course</w:t>
      </w:r>
      <w:r w:rsidR="00CF04FB" w:rsidRPr="009A3BF8">
        <w:t>.</w:t>
      </w:r>
    </w:p>
    <w:p w:rsidR="00C9557D" w:rsidRDefault="00C9557D" w:rsidP="00C9557D">
      <w:pPr>
        <w:pStyle w:val="RSCB04AHeadingSection"/>
      </w:pPr>
      <w:r w:rsidRPr="001A0301">
        <w:t>Conflict</w:t>
      </w:r>
      <w:r w:rsidR="00F05C18" w:rsidRPr="001A0301">
        <w:t>s</w:t>
      </w:r>
      <w:r w:rsidRPr="001A0301">
        <w:t xml:space="preserve"> of interest</w:t>
      </w:r>
    </w:p>
    <w:p w:rsidR="00A05364" w:rsidRDefault="00A05364" w:rsidP="00A05364">
      <w:pPr>
        <w:rPr>
          <w:rFonts w:cs="Times New Roman"/>
          <w:w w:val="108"/>
          <w:sz w:val="18"/>
          <w:szCs w:val="18"/>
        </w:rPr>
      </w:pPr>
      <w:r w:rsidRPr="00A05364">
        <w:rPr>
          <w:rFonts w:cs="Times New Roman"/>
          <w:w w:val="108"/>
          <w:sz w:val="18"/>
          <w:szCs w:val="18"/>
        </w:rPr>
        <w:t>T</w:t>
      </w:r>
      <w:r w:rsidR="00577C2E">
        <w:rPr>
          <w:rFonts w:cs="Times New Roman"/>
          <w:w w:val="108"/>
          <w:sz w:val="18"/>
          <w:szCs w:val="18"/>
        </w:rPr>
        <w:t>here are no conflicts to declare</w:t>
      </w:r>
      <w:r w:rsidRPr="00A05364">
        <w:rPr>
          <w:rFonts w:cs="Times New Roman"/>
          <w:w w:val="108"/>
          <w:sz w:val="18"/>
          <w:szCs w:val="18"/>
        </w:rPr>
        <w:t>.</w:t>
      </w:r>
    </w:p>
    <w:p w:rsidR="00FA2DA2" w:rsidRDefault="00FA2DA2" w:rsidP="00FA2DA2">
      <w:pPr>
        <w:pStyle w:val="RSCB04AHeadingSection"/>
      </w:pPr>
      <w:r>
        <w:t>Acknowledgements</w:t>
      </w:r>
    </w:p>
    <w:p w:rsidR="00577C2E" w:rsidRPr="00E5103D" w:rsidRDefault="00577C2E" w:rsidP="00577C2E">
      <w:pPr>
        <w:jc w:val="both"/>
        <w:rPr>
          <w:rStyle w:val="Collegamentoipertestuale"/>
          <w:rFonts w:cstheme="minorHAnsi"/>
          <w:color w:val="auto"/>
          <w:sz w:val="18"/>
          <w:szCs w:val="18"/>
          <w:u w:val="none"/>
        </w:rPr>
      </w:pPr>
      <w:r w:rsidRPr="00E5103D">
        <w:rPr>
          <w:rFonts w:cstheme="minorHAnsi"/>
          <w:sz w:val="18"/>
          <w:szCs w:val="18"/>
        </w:rPr>
        <w:t xml:space="preserve">This project has received funding from the European Union’s Horizon 2020 research and innovation programme under the Marie </w:t>
      </w:r>
      <w:proofErr w:type="spellStart"/>
      <w:r w:rsidRPr="00E5103D">
        <w:rPr>
          <w:rFonts w:cstheme="minorHAnsi"/>
          <w:sz w:val="18"/>
          <w:szCs w:val="18"/>
        </w:rPr>
        <w:t>Skłodowska</w:t>
      </w:r>
      <w:proofErr w:type="spellEnd"/>
      <w:r w:rsidRPr="00E5103D">
        <w:rPr>
          <w:rFonts w:cstheme="minorHAnsi"/>
          <w:sz w:val="18"/>
          <w:szCs w:val="18"/>
        </w:rPr>
        <w:t xml:space="preserve">-Curie grant agreement No 721290. This publication reflects only the author’s view, exempting the Community from any liability. Project website: </w:t>
      </w:r>
      <w:hyperlink r:id="rId21" w:history="1">
        <w:r w:rsidRPr="00E5103D">
          <w:rPr>
            <w:rStyle w:val="Collegamentoipertestuale"/>
            <w:rFonts w:cstheme="minorHAnsi"/>
            <w:sz w:val="18"/>
            <w:szCs w:val="18"/>
          </w:rPr>
          <w:t>http://cosmic-etn.eu/</w:t>
        </w:r>
      </w:hyperlink>
      <w:r w:rsidRPr="00E5103D">
        <w:rPr>
          <w:rStyle w:val="Collegamentoipertestuale"/>
          <w:rFonts w:cstheme="minorHAnsi"/>
          <w:color w:val="auto"/>
          <w:sz w:val="18"/>
          <w:szCs w:val="18"/>
          <w:u w:val="none"/>
        </w:rPr>
        <w:t xml:space="preserve">. </w:t>
      </w:r>
      <w:r w:rsidR="001C3BE3" w:rsidRPr="001C3BE3">
        <w:rPr>
          <w:rFonts w:cstheme="minorHAnsi"/>
          <w:sz w:val="18"/>
          <w:szCs w:val="18"/>
        </w:rPr>
        <w:t xml:space="preserve">M.J.M-B thanks MINECO for the award of postdoctoral </w:t>
      </w:r>
      <w:proofErr w:type="spellStart"/>
      <w:r w:rsidR="001C3BE3" w:rsidRPr="001C3BE3">
        <w:rPr>
          <w:rFonts w:cstheme="minorHAnsi"/>
          <w:sz w:val="18"/>
          <w:szCs w:val="18"/>
        </w:rPr>
        <w:t>JdC</w:t>
      </w:r>
      <w:proofErr w:type="spellEnd"/>
      <w:r w:rsidR="001C3BE3" w:rsidRPr="001C3BE3">
        <w:rPr>
          <w:rFonts w:cstheme="minorHAnsi"/>
          <w:sz w:val="18"/>
          <w:szCs w:val="18"/>
        </w:rPr>
        <w:t xml:space="preserve"> contract (FJCI-2016- 29014).</w:t>
      </w:r>
      <w:r w:rsidR="001C3BE3">
        <w:rPr>
          <w:rStyle w:val="Collegamentoipertestuale"/>
          <w:rFonts w:cstheme="minorHAnsi"/>
          <w:color w:val="auto"/>
          <w:sz w:val="18"/>
          <w:szCs w:val="18"/>
          <w:u w:val="none"/>
        </w:rPr>
        <w:t xml:space="preserve"> </w:t>
      </w:r>
      <w:r w:rsidRPr="00E5103D">
        <w:rPr>
          <w:rStyle w:val="Collegamentoipertestuale"/>
          <w:rFonts w:cstheme="minorHAnsi"/>
          <w:color w:val="auto"/>
          <w:sz w:val="18"/>
          <w:szCs w:val="18"/>
          <w:u w:val="none"/>
        </w:rPr>
        <w:t>The publication has been prepared with support of RUDN University program 5-100.</w:t>
      </w:r>
    </w:p>
    <w:p w:rsidR="00D010E8" w:rsidRPr="00EF6BD4" w:rsidRDefault="00E61949" w:rsidP="00EF6BD4">
      <w:pPr>
        <w:pStyle w:val="RSCB04AHeadingSection"/>
      </w:pPr>
      <w:r w:rsidRPr="00EF6BD4">
        <w:lastRenderedPageBreak/>
        <w:t>Notes and references</w:t>
      </w:r>
    </w:p>
    <w:p w:rsidR="00D55774" w:rsidRDefault="00D55774" w:rsidP="00AD33BF">
      <w:pPr>
        <w:pStyle w:val="EndNoteBibliography"/>
        <w:spacing w:after="0"/>
      </w:pPr>
    </w:p>
    <w:p w:rsidR="00670F8C" w:rsidRDefault="00670F8C" w:rsidP="00670F8C">
      <w:pPr>
        <w:pStyle w:val="EndNoteBibliography"/>
        <w:numPr>
          <w:ilvl w:val="0"/>
          <w:numId w:val="8"/>
        </w:numPr>
        <w:spacing w:after="0"/>
        <w:ind w:left="357" w:hanging="357"/>
      </w:pPr>
      <w:r>
        <w:t xml:space="preserve">C. O. Tuck, E. Perez, I. T. Horvath, R. A. Sheldon and M. Poliakoff, </w:t>
      </w:r>
      <w:r w:rsidRPr="00E77415">
        <w:rPr>
          <w:i/>
        </w:rPr>
        <w:t>Science</w:t>
      </w:r>
      <w:r>
        <w:t xml:space="preserve">, 2012, </w:t>
      </w:r>
      <w:r w:rsidRPr="00E77415">
        <w:rPr>
          <w:b/>
        </w:rPr>
        <w:t>337</w:t>
      </w:r>
      <w:r>
        <w:t>, 695-699.</w:t>
      </w:r>
    </w:p>
    <w:p w:rsidR="00670F8C" w:rsidRDefault="00670F8C" w:rsidP="00670F8C">
      <w:pPr>
        <w:pStyle w:val="EndNoteBibliography"/>
        <w:numPr>
          <w:ilvl w:val="0"/>
          <w:numId w:val="8"/>
        </w:numPr>
        <w:spacing w:after="0"/>
        <w:ind w:left="357" w:hanging="357"/>
      </w:pPr>
      <w:r>
        <w:t xml:space="preserve">P. Anastas and N. Eghbali, </w:t>
      </w:r>
      <w:r w:rsidRPr="00E77415">
        <w:rPr>
          <w:i/>
        </w:rPr>
        <w:t>Chemical Society Reviews</w:t>
      </w:r>
      <w:r>
        <w:t xml:space="preserve">, 2010, </w:t>
      </w:r>
      <w:r w:rsidRPr="00E77415">
        <w:rPr>
          <w:b/>
        </w:rPr>
        <w:t>39</w:t>
      </w:r>
      <w:r>
        <w:t>, 301-312.</w:t>
      </w:r>
    </w:p>
    <w:p w:rsidR="00670F8C" w:rsidRDefault="00670F8C" w:rsidP="00670F8C">
      <w:pPr>
        <w:pStyle w:val="EndNoteBibliography"/>
        <w:numPr>
          <w:ilvl w:val="0"/>
          <w:numId w:val="8"/>
        </w:numPr>
        <w:spacing w:after="0"/>
        <w:ind w:left="357" w:hanging="357"/>
      </w:pPr>
      <w:r>
        <w:t xml:space="preserve">P. Gallezot, </w:t>
      </w:r>
      <w:r w:rsidRPr="00E77415">
        <w:rPr>
          <w:i/>
        </w:rPr>
        <w:t>Chemical Society Reviews</w:t>
      </w:r>
      <w:r>
        <w:t xml:space="preserve">, 2012, </w:t>
      </w:r>
      <w:r w:rsidRPr="00E77415">
        <w:rPr>
          <w:b/>
        </w:rPr>
        <w:t>41</w:t>
      </w:r>
      <w:r>
        <w:t>, 1538-1558.</w:t>
      </w:r>
    </w:p>
    <w:p w:rsidR="00670F8C" w:rsidRDefault="00670F8C" w:rsidP="00670F8C">
      <w:pPr>
        <w:pStyle w:val="EndNoteBibliography"/>
        <w:numPr>
          <w:ilvl w:val="0"/>
          <w:numId w:val="8"/>
        </w:numPr>
        <w:spacing w:after="0"/>
        <w:ind w:left="357" w:hanging="357"/>
      </w:pPr>
      <w:r>
        <w:t xml:space="preserve">R. A. Sheldon, </w:t>
      </w:r>
      <w:r w:rsidRPr="00E77415">
        <w:rPr>
          <w:i/>
        </w:rPr>
        <w:t>Green Chemistry</w:t>
      </w:r>
      <w:r>
        <w:t xml:space="preserve">, 2017, </w:t>
      </w:r>
      <w:r w:rsidRPr="00E77415">
        <w:rPr>
          <w:b/>
        </w:rPr>
        <w:t>19</w:t>
      </w:r>
      <w:r>
        <w:t>, 18-43.</w:t>
      </w:r>
    </w:p>
    <w:p w:rsidR="00670F8C" w:rsidRDefault="00670F8C" w:rsidP="00670F8C">
      <w:pPr>
        <w:pStyle w:val="EndNoteBibliography"/>
        <w:numPr>
          <w:ilvl w:val="0"/>
          <w:numId w:val="8"/>
        </w:numPr>
        <w:spacing w:after="0"/>
        <w:ind w:left="357" w:hanging="357"/>
      </w:pPr>
      <w:r>
        <w:t xml:space="preserve">S. Santner, J. Heine and S. Dehnen, </w:t>
      </w:r>
      <w:r w:rsidRPr="00E77415">
        <w:rPr>
          <w:i/>
        </w:rPr>
        <w:t>Angewandte Chemie-International Edition</w:t>
      </w:r>
      <w:r>
        <w:t xml:space="preserve">, 2016, </w:t>
      </w:r>
      <w:r w:rsidRPr="00E77415">
        <w:rPr>
          <w:b/>
        </w:rPr>
        <w:t>55</w:t>
      </w:r>
      <w:r>
        <w:t>, 876-893.</w:t>
      </w:r>
    </w:p>
    <w:p w:rsidR="00670F8C" w:rsidRDefault="00670F8C" w:rsidP="00670F8C">
      <w:pPr>
        <w:pStyle w:val="EndNoteBibliography"/>
        <w:numPr>
          <w:ilvl w:val="0"/>
          <w:numId w:val="8"/>
        </w:numPr>
        <w:spacing w:after="0"/>
        <w:ind w:left="357" w:hanging="357"/>
      </w:pPr>
      <w:r>
        <w:t xml:space="preserve">Y. Xu, Y. Huang and B. Zhang, </w:t>
      </w:r>
      <w:r w:rsidRPr="00E77415">
        <w:rPr>
          <w:i/>
        </w:rPr>
        <w:t>Inorganic Chemistry Frontiers</w:t>
      </w:r>
      <w:r>
        <w:t xml:space="preserve">, 2016, </w:t>
      </w:r>
      <w:r w:rsidRPr="00E77415">
        <w:rPr>
          <w:b/>
        </w:rPr>
        <w:t>3</w:t>
      </w:r>
      <w:r>
        <w:t>, 591-615.</w:t>
      </w:r>
    </w:p>
    <w:p w:rsidR="00670F8C" w:rsidRDefault="00670F8C" w:rsidP="00670F8C">
      <w:pPr>
        <w:pStyle w:val="EndNoteBibliography"/>
        <w:numPr>
          <w:ilvl w:val="0"/>
          <w:numId w:val="8"/>
        </w:numPr>
        <w:spacing w:after="0"/>
        <w:ind w:left="357" w:hanging="357"/>
      </w:pPr>
      <w:r>
        <w:t xml:space="preserve">N. Jiang, Q. Tang, M. L. Sheng, B. You, D. E. Jiang and Y. J. Sun, </w:t>
      </w:r>
      <w:r w:rsidRPr="00E77415">
        <w:rPr>
          <w:i/>
        </w:rPr>
        <w:t>Catalysis Science &amp; Technology</w:t>
      </w:r>
      <w:r>
        <w:t xml:space="preserve">, 2016, </w:t>
      </w:r>
      <w:r w:rsidRPr="00E77415">
        <w:rPr>
          <w:b/>
        </w:rPr>
        <w:t>6</w:t>
      </w:r>
      <w:r>
        <w:t>, 1077-1084.</w:t>
      </w:r>
    </w:p>
    <w:p w:rsidR="00670F8C" w:rsidRDefault="00670F8C" w:rsidP="00670F8C">
      <w:pPr>
        <w:pStyle w:val="EndNoteBibliography"/>
        <w:numPr>
          <w:ilvl w:val="0"/>
          <w:numId w:val="8"/>
        </w:numPr>
        <w:spacing w:after="0"/>
        <w:ind w:left="357" w:hanging="357"/>
      </w:pPr>
      <w:r>
        <w:t>B. Liu and Z. F. Ma, Small, 2011, 7, 1587-1592.</w:t>
      </w:r>
    </w:p>
    <w:p w:rsidR="00670F8C" w:rsidRDefault="00670F8C" w:rsidP="00670F8C">
      <w:pPr>
        <w:pStyle w:val="EndNoteBibliography"/>
        <w:numPr>
          <w:ilvl w:val="0"/>
          <w:numId w:val="8"/>
        </w:numPr>
        <w:spacing w:after="0"/>
        <w:ind w:left="357" w:hanging="357"/>
      </w:pPr>
      <w:r>
        <w:t xml:space="preserve">M. L. Pang, J. Y. Hu and H. C. Zeng, </w:t>
      </w:r>
      <w:r w:rsidRPr="00E77415">
        <w:rPr>
          <w:i/>
        </w:rPr>
        <w:t>Journal of the American Chemical Society</w:t>
      </w:r>
      <w:r>
        <w:t xml:space="preserve">, 2010, </w:t>
      </w:r>
      <w:r w:rsidRPr="00E77415">
        <w:rPr>
          <w:b/>
        </w:rPr>
        <w:t>132</w:t>
      </w:r>
      <w:r>
        <w:t>, 10771-10785.</w:t>
      </w:r>
    </w:p>
    <w:p w:rsidR="00670F8C" w:rsidRDefault="00670F8C" w:rsidP="00670F8C">
      <w:pPr>
        <w:pStyle w:val="EndNoteBibliography"/>
        <w:numPr>
          <w:ilvl w:val="0"/>
          <w:numId w:val="8"/>
        </w:numPr>
        <w:spacing w:after="0"/>
        <w:ind w:left="357" w:hanging="357"/>
      </w:pPr>
      <w:r>
        <w:t xml:space="preserve">J. Yang and J. Y. Ying, </w:t>
      </w:r>
      <w:r w:rsidRPr="00E77415">
        <w:rPr>
          <w:i/>
        </w:rPr>
        <w:t>Angewandte Chemie-International Edition</w:t>
      </w:r>
      <w:r>
        <w:t xml:space="preserve">, 2011, </w:t>
      </w:r>
      <w:r w:rsidRPr="00E77415">
        <w:rPr>
          <w:b/>
        </w:rPr>
        <w:t>50</w:t>
      </w:r>
      <w:r>
        <w:t>, 4637-4643.</w:t>
      </w:r>
    </w:p>
    <w:p w:rsidR="00670F8C" w:rsidRDefault="00670F8C" w:rsidP="00670F8C">
      <w:pPr>
        <w:pStyle w:val="EndNoteBibliography"/>
        <w:numPr>
          <w:ilvl w:val="0"/>
          <w:numId w:val="8"/>
        </w:numPr>
        <w:spacing w:after="0"/>
        <w:ind w:left="357" w:hanging="357"/>
      </w:pPr>
      <w:r>
        <w:t xml:space="preserve">X. H. Ma, Y. Y. Zhao, X. Y. Jiang, W. Liu, S. Q. Liu and Z. Y. Tang, </w:t>
      </w:r>
      <w:r w:rsidRPr="00E77415">
        <w:rPr>
          <w:i/>
        </w:rPr>
        <w:t>Chemphyschem</w:t>
      </w:r>
      <w:r>
        <w:t xml:space="preserve">, 2012, </w:t>
      </w:r>
      <w:r w:rsidRPr="00E77415">
        <w:rPr>
          <w:b/>
        </w:rPr>
        <w:t>13</w:t>
      </w:r>
      <w:r>
        <w:t>, 2531-2535.</w:t>
      </w:r>
    </w:p>
    <w:p w:rsidR="00670F8C" w:rsidRDefault="00670F8C" w:rsidP="00670F8C">
      <w:pPr>
        <w:pStyle w:val="EndNoteBibliography"/>
        <w:numPr>
          <w:ilvl w:val="0"/>
          <w:numId w:val="8"/>
        </w:numPr>
        <w:spacing w:after="0"/>
        <w:ind w:left="357" w:hanging="357"/>
      </w:pPr>
      <w:r>
        <w:t xml:space="preserve">S. I. Sadovnikov and A. I. Gusev, </w:t>
      </w:r>
      <w:r w:rsidRPr="00E77415">
        <w:rPr>
          <w:i/>
        </w:rPr>
        <w:t>Journal of Materials Chemistry A</w:t>
      </w:r>
      <w:r>
        <w:t xml:space="preserve">, 2017, </w:t>
      </w:r>
      <w:r w:rsidRPr="00E77415">
        <w:rPr>
          <w:b/>
        </w:rPr>
        <w:t>5</w:t>
      </w:r>
      <w:r>
        <w:t>, 17676-17704.</w:t>
      </w:r>
    </w:p>
    <w:p w:rsidR="00670F8C" w:rsidRDefault="00670F8C" w:rsidP="00670F8C">
      <w:pPr>
        <w:pStyle w:val="EndNoteBibliography"/>
        <w:numPr>
          <w:ilvl w:val="0"/>
          <w:numId w:val="8"/>
        </w:numPr>
        <w:spacing w:after="0"/>
        <w:ind w:left="357" w:hanging="357"/>
      </w:pPr>
      <w:r>
        <w:t xml:space="preserve">X. H. Xia, X. J. Zhao, W. C. Ye and C. M. Wang, </w:t>
      </w:r>
      <w:r w:rsidRPr="00E77415">
        <w:rPr>
          <w:i/>
        </w:rPr>
        <w:t>Electrochimica Acta</w:t>
      </w:r>
      <w:r>
        <w:t xml:space="preserve">, 2014, </w:t>
      </w:r>
      <w:r w:rsidRPr="00E77415">
        <w:rPr>
          <w:b/>
        </w:rPr>
        <w:t>142</w:t>
      </w:r>
      <w:r>
        <w:t>, 173-181.</w:t>
      </w:r>
    </w:p>
    <w:p w:rsidR="00670F8C" w:rsidRPr="0092259A" w:rsidRDefault="00670F8C" w:rsidP="00670F8C">
      <w:pPr>
        <w:pStyle w:val="EndNoteBibliography"/>
        <w:numPr>
          <w:ilvl w:val="0"/>
          <w:numId w:val="8"/>
        </w:numPr>
        <w:spacing w:after="0"/>
        <w:ind w:left="357" w:hanging="357"/>
        <w:rPr>
          <w:lang w:val="es-ES"/>
        </w:rPr>
      </w:pPr>
      <w:r w:rsidRPr="0092259A">
        <w:rPr>
          <w:lang w:val="es-ES"/>
        </w:rPr>
        <w:t xml:space="preserve">M. Basu, R. Nazir, C. Mahala, P. Fageria, S. Chaudhary, S. Gangopadhyay and S. Pande, </w:t>
      </w:r>
      <w:r w:rsidRPr="0092259A">
        <w:rPr>
          <w:i/>
          <w:lang w:val="es-ES"/>
        </w:rPr>
        <w:t>Langmuir</w:t>
      </w:r>
      <w:r w:rsidRPr="0092259A">
        <w:rPr>
          <w:lang w:val="es-ES"/>
        </w:rPr>
        <w:t xml:space="preserve">, 2017, </w:t>
      </w:r>
      <w:r w:rsidRPr="0092259A">
        <w:rPr>
          <w:b/>
          <w:lang w:val="es-ES"/>
        </w:rPr>
        <w:t>33</w:t>
      </w:r>
      <w:r w:rsidRPr="0092259A">
        <w:rPr>
          <w:lang w:val="es-ES"/>
        </w:rPr>
        <w:t>, 3178-3186.</w:t>
      </w:r>
    </w:p>
    <w:p w:rsidR="00670F8C" w:rsidRDefault="00670F8C" w:rsidP="00670F8C">
      <w:pPr>
        <w:pStyle w:val="EndNoteBibliography"/>
        <w:numPr>
          <w:ilvl w:val="0"/>
          <w:numId w:val="8"/>
        </w:numPr>
        <w:spacing w:after="0"/>
        <w:ind w:left="357" w:hanging="357"/>
      </w:pPr>
      <w:r>
        <w:t xml:space="preserve">W. L. Yang, L. Zhang, Y. Hu, Y. J. Zhong, H. B. Wu and X. W. Lou, </w:t>
      </w:r>
      <w:r w:rsidRPr="00E77415">
        <w:rPr>
          <w:i/>
        </w:rPr>
        <w:t>Angewandte Chemie-International Edition</w:t>
      </w:r>
      <w:r>
        <w:t xml:space="preserve">, 2012, </w:t>
      </w:r>
      <w:r w:rsidRPr="00E77415">
        <w:rPr>
          <w:b/>
        </w:rPr>
        <w:t>51</w:t>
      </w:r>
      <w:r>
        <w:t>, 11501-11504.</w:t>
      </w:r>
    </w:p>
    <w:p w:rsidR="00670F8C" w:rsidRDefault="00670F8C" w:rsidP="00670F8C">
      <w:pPr>
        <w:pStyle w:val="EndNoteBibliography"/>
        <w:numPr>
          <w:ilvl w:val="0"/>
          <w:numId w:val="8"/>
        </w:numPr>
        <w:spacing w:after="0"/>
        <w:ind w:left="357" w:hanging="357"/>
      </w:pPr>
      <w:r>
        <w:t xml:space="preserve">D. S. Wang, T. Xie, Q. Peng and Y. D. Li, </w:t>
      </w:r>
      <w:r w:rsidRPr="00E77415">
        <w:rPr>
          <w:i/>
        </w:rPr>
        <w:t>Journal of the American Chemical Society</w:t>
      </w:r>
      <w:r>
        <w:t xml:space="preserve">, 2008, </w:t>
      </w:r>
      <w:r w:rsidRPr="00E77415">
        <w:rPr>
          <w:b/>
        </w:rPr>
        <w:t>130</w:t>
      </w:r>
      <w:r>
        <w:t>, 4016-4022.</w:t>
      </w:r>
    </w:p>
    <w:p w:rsidR="00670F8C" w:rsidRDefault="00670F8C" w:rsidP="00670F8C">
      <w:pPr>
        <w:pStyle w:val="EndNoteBibliography"/>
        <w:numPr>
          <w:ilvl w:val="0"/>
          <w:numId w:val="8"/>
        </w:numPr>
        <w:spacing w:after="0"/>
        <w:ind w:left="357" w:hanging="357"/>
      </w:pPr>
      <w:r>
        <w:t xml:space="preserve">A. Zuliani, A. M. Balu and R. Luque, </w:t>
      </w:r>
      <w:r w:rsidRPr="00E77415">
        <w:rPr>
          <w:i/>
        </w:rPr>
        <w:t>Acs Sustainable Chemistry &amp; Engineering</w:t>
      </w:r>
      <w:r>
        <w:t xml:space="preserve">, 2017, </w:t>
      </w:r>
      <w:r w:rsidRPr="00E77415">
        <w:rPr>
          <w:b/>
        </w:rPr>
        <w:t>5</w:t>
      </w:r>
      <w:r>
        <w:t>, 11584-11587.</w:t>
      </w:r>
    </w:p>
    <w:p w:rsidR="00670F8C" w:rsidRDefault="00670F8C" w:rsidP="00670F8C">
      <w:pPr>
        <w:pStyle w:val="EndNoteBibliography"/>
        <w:numPr>
          <w:ilvl w:val="0"/>
          <w:numId w:val="8"/>
        </w:numPr>
        <w:spacing w:after="0"/>
        <w:ind w:left="357" w:hanging="357"/>
      </w:pPr>
      <w:r>
        <w:t xml:space="preserve">A. Zuliani, M. J. Munoz-Batista and R. Luque, </w:t>
      </w:r>
      <w:r w:rsidRPr="00E77415">
        <w:rPr>
          <w:i/>
        </w:rPr>
        <w:t>Green Chemistry</w:t>
      </w:r>
      <w:r>
        <w:t>, 2018.</w:t>
      </w:r>
    </w:p>
    <w:p w:rsidR="00670F8C" w:rsidRDefault="00670F8C" w:rsidP="00670F8C">
      <w:pPr>
        <w:pStyle w:val="EndNoteBibliography"/>
        <w:numPr>
          <w:ilvl w:val="0"/>
          <w:numId w:val="8"/>
        </w:numPr>
        <w:spacing w:after="0"/>
        <w:ind w:left="357" w:hanging="357"/>
      </w:pPr>
      <w:r>
        <w:t xml:space="preserve">A. Yepez, S. De, M. S. Climent, A. A. Romero and R. Luque, </w:t>
      </w:r>
      <w:r w:rsidRPr="00E77415">
        <w:rPr>
          <w:i/>
        </w:rPr>
        <w:t>Applied Sciences-Basel</w:t>
      </w:r>
      <w:r>
        <w:t xml:space="preserve">, 2015, </w:t>
      </w:r>
      <w:r w:rsidRPr="00E77415">
        <w:rPr>
          <w:b/>
        </w:rPr>
        <w:t>5</w:t>
      </w:r>
      <w:r>
        <w:t>, 532-543.</w:t>
      </w:r>
    </w:p>
    <w:p w:rsidR="00670F8C" w:rsidRDefault="00670F8C" w:rsidP="00670F8C">
      <w:pPr>
        <w:pStyle w:val="EndNoteBibliography"/>
        <w:numPr>
          <w:ilvl w:val="0"/>
          <w:numId w:val="8"/>
        </w:numPr>
        <w:spacing w:after="0"/>
        <w:ind w:left="357" w:hanging="357"/>
      </w:pPr>
      <w:r>
        <w:t xml:space="preserve">W. Laba, W. Kopec, D. Chorazyk, A. Kancelista, M. Piegza and K. Malik, </w:t>
      </w:r>
      <w:r w:rsidRPr="00E77415">
        <w:rPr>
          <w:i/>
        </w:rPr>
        <w:t>International Biodeterioration &amp; Biodegradation</w:t>
      </w:r>
      <w:r>
        <w:t xml:space="preserve">, 2015, </w:t>
      </w:r>
      <w:r w:rsidRPr="00E77415">
        <w:rPr>
          <w:b/>
        </w:rPr>
        <w:t>100</w:t>
      </w:r>
      <w:r>
        <w:t>, 116-123.</w:t>
      </w:r>
    </w:p>
    <w:p w:rsidR="00670F8C" w:rsidRDefault="00670F8C" w:rsidP="00670F8C">
      <w:pPr>
        <w:pStyle w:val="EndNoteBibliography"/>
        <w:numPr>
          <w:ilvl w:val="0"/>
          <w:numId w:val="8"/>
        </w:numPr>
        <w:spacing w:after="0"/>
        <w:ind w:left="357" w:hanging="357"/>
      </w:pPr>
      <w:r>
        <w:t xml:space="preserve">F. G. Gachango, K. S. Ekmann, J. Frorup and S. M. Pedersen, </w:t>
      </w:r>
      <w:r w:rsidRPr="00E77415">
        <w:rPr>
          <w:i/>
        </w:rPr>
        <w:t>Aquaculture</w:t>
      </w:r>
      <w:r>
        <w:t xml:space="preserve">, 2017, </w:t>
      </w:r>
      <w:r w:rsidRPr="00E77415">
        <w:rPr>
          <w:b/>
        </w:rPr>
        <w:t>479</w:t>
      </w:r>
      <w:r>
        <w:t>, 265-272.</w:t>
      </w:r>
    </w:p>
    <w:p w:rsidR="00670F8C" w:rsidRDefault="00670F8C" w:rsidP="00670F8C">
      <w:pPr>
        <w:pStyle w:val="EndNoteBibliography"/>
        <w:numPr>
          <w:ilvl w:val="0"/>
          <w:numId w:val="8"/>
        </w:numPr>
        <w:spacing w:after="0"/>
        <w:ind w:left="357" w:hanging="357"/>
      </w:pPr>
      <w:r>
        <w:t xml:space="preserve">J. B. Bariwal, D. S. Ermolat'ev and E. V. Van der Eyeken, </w:t>
      </w:r>
      <w:r w:rsidRPr="00E77415">
        <w:rPr>
          <w:i/>
        </w:rPr>
        <w:t>Chemistry-a European Journal</w:t>
      </w:r>
      <w:r>
        <w:t xml:space="preserve">, 2010, </w:t>
      </w:r>
      <w:r w:rsidRPr="00E77415">
        <w:rPr>
          <w:b/>
        </w:rPr>
        <w:t>16</w:t>
      </w:r>
      <w:r>
        <w:t>, 3281-3284.</w:t>
      </w:r>
    </w:p>
    <w:p w:rsidR="00670F8C" w:rsidRDefault="00670F8C" w:rsidP="00670F8C">
      <w:pPr>
        <w:pStyle w:val="EndNoteBibliography"/>
        <w:numPr>
          <w:ilvl w:val="0"/>
          <w:numId w:val="8"/>
        </w:numPr>
        <w:spacing w:after="0"/>
        <w:ind w:left="357" w:hanging="357"/>
      </w:pPr>
      <w:r>
        <w:t xml:space="preserve">J. Monzo-Cabrera, J. L. Pedreno-Molina and A. Toledo, </w:t>
      </w:r>
      <w:r w:rsidRPr="00E77415">
        <w:rPr>
          <w:i/>
        </w:rPr>
        <w:t>Measurement</w:t>
      </w:r>
      <w:r>
        <w:t xml:space="preserve">, 2009, </w:t>
      </w:r>
      <w:r w:rsidRPr="00E77415">
        <w:rPr>
          <w:b/>
        </w:rPr>
        <w:t>42</w:t>
      </w:r>
      <w:r>
        <w:t>, 1257-1262.</w:t>
      </w:r>
    </w:p>
    <w:p w:rsidR="00670F8C" w:rsidRDefault="00670F8C" w:rsidP="00670F8C">
      <w:pPr>
        <w:pStyle w:val="EndNoteBibliography"/>
        <w:numPr>
          <w:ilvl w:val="0"/>
          <w:numId w:val="8"/>
        </w:numPr>
        <w:spacing w:after="0"/>
        <w:ind w:left="357" w:hanging="357"/>
      </w:pPr>
      <w:r>
        <w:t xml:space="preserve">R. S. Varma, </w:t>
      </w:r>
      <w:r w:rsidRPr="00E77415">
        <w:rPr>
          <w:i/>
        </w:rPr>
        <w:t>Green Chemistry</w:t>
      </w:r>
      <w:r>
        <w:t xml:space="preserve">, 2014, </w:t>
      </w:r>
      <w:r w:rsidRPr="00E77415">
        <w:rPr>
          <w:b/>
        </w:rPr>
        <w:t>16</w:t>
      </w:r>
      <w:r>
        <w:t>, 2027-2041.</w:t>
      </w:r>
    </w:p>
    <w:p w:rsidR="00670F8C" w:rsidRPr="0092259A" w:rsidRDefault="00670F8C" w:rsidP="00670F8C">
      <w:pPr>
        <w:pStyle w:val="EndNoteBibliography"/>
        <w:numPr>
          <w:ilvl w:val="0"/>
          <w:numId w:val="8"/>
        </w:numPr>
        <w:spacing w:after="0"/>
        <w:ind w:left="357" w:hanging="357"/>
        <w:rPr>
          <w:lang w:val="es-ES"/>
        </w:rPr>
      </w:pPr>
      <w:r w:rsidRPr="0092259A">
        <w:rPr>
          <w:lang w:val="es-ES"/>
        </w:rPr>
        <w:t xml:space="preserve">H. T. Ren, W. C. Xu, S. L. Zhu, Z. D. Cui, X. J. Yang and A. Inoue, </w:t>
      </w:r>
      <w:r w:rsidRPr="0092259A">
        <w:rPr>
          <w:i/>
          <w:lang w:val="es-ES"/>
        </w:rPr>
        <w:t>Electrochimica</w:t>
      </w:r>
      <w:r w:rsidRPr="0092259A">
        <w:rPr>
          <w:lang w:val="es-ES"/>
        </w:rPr>
        <w:t xml:space="preserve"> </w:t>
      </w:r>
      <w:r w:rsidRPr="0092259A">
        <w:rPr>
          <w:i/>
          <w:lang w:val="es-ES"/>
        </w:rPr>
        <w:t>Acta</w:t>
      </w:r>
      <w:r w:rsidRPr="0092259A">
        <w:rPr>
          <w:lang w:val="es-ES"/>
        </w:rPr>
        <w:t xml:space="preserve">, 2016, </w:t>
      </w:r>
      <w:r w:rsidRPr="0092259A">
        <w:rPr>
          <w:b/>
          <w:lang w:val="es-ES"/>
        </w:rPr>
        <w:t>190</w:t>
      </w:r>
      <w:r w:rsidRPr="0092259A">
        <w:rPr>
          <w:lang w:val="es-ES"/>
        </w:rPr>
        <w:t>, 221-228.</w:t>
      </w:r>
    </w:p>
    <w:p w:rsidR="00670F8C" w:rsidRDefault="00670F8C" w:rsidP="00670F8C">
      <w:pPr>
        <w:pStyle w:val="EndNoteBibliography"/>
        <w:numPr>
          <w:ilvl w:val="0"/>
          <w:numId w:val="8"/>
        </w:numPr>
        <w:spacing w:after="0"/>
        <w:ind w:left="357" w:hanging="357"/>
      </w:pPr>
      <w:r>
        <w:t xml:space="preserve">J. Kibsgaard, C. Tsai, K. Chan, J. D. Benck, J. K. Norskov, F. Abild-Pedersen and T. F. Jaramillo, </w:t>
      </w:r>
      <w:r w:rsidRPr="00E77415">
        <w:rPr>
          <w:i/>
        </w:rPr>
        <w:t>Energy &amp; Environmental Science</w:t>
      </w:r>
      <w:r>
        <w:t xml:space="preserve">, 2015, </w:t>
      </w:r>
      <w:r w:rsidRPr="00E77415">
        <w:rPr>
          <w:b/>
        </w:rPr>
        <w:t>8</w:t>
      </w:r>
      <w:r>
        <w:t>, 3022-3029.</w:t>
      </w:r>
    </w:p>
    <w:p w:rsidR="00670F8C" w:rsidRDefault="00670F8C" w:rsidP="00670F8C">
      <w:pPr>
        <w:pStyle w:val="EndNoteBibliography"/>
        <w:numPr>
          <w:ilvl w:val="0"/>
          <w:numId w:val="8"/>
        </w:numPr>
        <w:spacing w:after="0"/>
        <w:ind w:left="357" w:hanging="357"/>
      </w:pPr>
      <w:r>
        <w:t xml:space="preserve">R. Chen, C. J. Yang, W. Z. Cai, H. Y. Wang, J. W. Miao, L. P. Zhang, S. L. Chen and B. Liu, </w:t>
      </w:r>
      <w:r w:rsidRPr="00E77415">
        <w:rPr>
          <w:i/>
        </w:rPr>
        <w:t>Acs Energy Letters</w:t>
      </w:r>
      <w:r>
        <w:t xml:space="preserve">, 2017, </w:t>
      </w:r>
      <w:r w:rsidRPr="00E77415">
        <w:rPr>
          <w:b/>
        </w:rPr>
        <w:t>2</w:t>
      </w:r>
      <w:r>
        <w:t>, 1070-1075.</w:t>
      </w:r>
    </w:p>
    <w:p w:rsidR="00670F8C" w:rsidRDefault="00670F8C" w:rsidP="00670F8C">
      <w:pPr>
        <w:pStyle w:val="EndNoteBibliography"/>
        <w:numPr>
          <w:ilvl w:val="0"/>
          <w:numId w:val="8"/>
        </w:numPr>
        <w:spacing w:after="0"/>
        <w:ind w:left="357" w:hanging="357"/>
      </w:pPr>
      <w:r>
        <w:t xml:space="preserve">W. L. Ong, Y. F. Lim, J. L. T. Ong and G. W. Ho, </w:t>
      </w:r>
      <w:r w:rsidRPr="00E77415">
        <w:rPr>
          <w:i/>
        </w:rPr>
        <w:t>Journal of Materials Chemistry A</w:t>
      </w:r>
      <w:r>
        <w:t xml:space="preserve">, 2015, </w:t>
      </w:r>
      <w:r w:rsidRPr="00E77415">
        <w:rPr>
          <w:b/>
        </w:rPr>
        <w:t>3</w:t>
      </w:r>
      <w:r>
        <w:t>, 6509-6516.</w:t>
      </w:r>
    </w:p>
    <w:p w:rsidR="00670F8C" w:rsidRDefault="00670F8C" w:rsidP="00670F8C">
      <w:pPr>
        <w:pStyle w:val="EndNoteBibliography"/>
        <w:numPr>
          <w:ilvl w:val="0"/>
          <w:numId w:val="8"/>
        </w:numPr>
        <w:spacing w:after="0"/>
        <w:ind w:left="357" w:hanging="357"/>
      </w:pPr>
      <w:r>
        <w:t>S. I. Sadovnikov and A. I. Gusev, Journal of Nanoparticle Research, 2016, 18.</w:t>
      </w:r>
    </w:p>
    <w:p w:rsidR="00670F8C" w:rsidRDefault="00670F8C" w:rsidP="00670F8C">
      <w:pPr>
        <w:pStyle w:val="EndNoteBibliography"/>
        <w:numPr>
          <w:ilvl w:val="0"/>
          <w:numId w:val="8"/>
        </w:numPr>
        <w:spacing w:after="0"/>
        <w:ind w:left="357" w:hanging="357"/>
      </w:pPr>
      <w:r>
        <w:lastRenderedPageBreak/>
        <w:t xml:space="preserve">R. Vogel, P. Hoyer and H. Weller, </w:t>
      </w:r>
      <w:r w:rsidRPr="00E77415">
        <w:rPr>
          <w:i/>
        </w:rPr>
        <w:t>Journal of Physical Chemistry</w:t>
      </w:r>
      <w:r>
        <w:t xml:space="preserve">, 1994, </w:t>
      </w:r>
      <w:r w:rsidRPr="00E77415">
        <w:rPr>
          <w:b/>
        </w:rPr>
        <w:t>98</w:t>
      </w:r>
      <w:r>
        <w:t>, 3183-3188.</w:t>
      </w:r>
    </w:p>
    <w:p w:rsidR="00670F8C" w:rsidRDefault="00670F8C" w:rsidP="00670F8C">
      <w:pPr>
        <w:pStyle w:val="EndNoteBibliography"/>
        <w:numPr>
          <w:ilvl w:val="0"/>
          <w:numId w:val="8"/>
        </w:numPr>
        <w:spacing w:after="0"/>
        <w:ind w:left="357" w:hanging="357"/>
      </w:pPr>
      <w:r>
        <w:t xml:space="preserve">Y. G. Sun, Y. D. Yin, B. T. Mayers, T. Herricks and Y. N. Xia, </w:t>
      </w:r>
      <w:r w:rsidRPr="00E77415">
        <w:rPr>
          <w:i/>
        </w:rPr>
        <w:t>Chemistry of Materials</w:t>
      </w:r>
      <w:r>
        <w:t xml:space="preserve">, 2002, </w:t>
      </w:r>
      <w:r w:rsidRPr="00E77415">
        <w:rPr>
          <w:b/>
        </w:rPr>
        <w:t>14</w:t>
      </w:r>
      <w:r>
        <w:t>, 4736-4745.</w:t>
      </w:r>
    </w:p>
    <w:p w:rsidR="00670F8C" w:rsidRDefault="00670F8C" w:rsidP="00670F8C">
      <w:pPr>
        <w:pStyle w:val="EndNoteBibliography"/>
        <w:numPr>
          <w:ilvl w:val="0"/>
          <w:numId w:val="8"/>
        </w:numPr>
        <w:spacing w:after="0"/>
        <w:ind w:left="357" w:hanging="357"/>
      </w:pPr>
      <w:r>
        <w:t>F. Lees, Lees' Loss Preven</w:t>
      </w:r>
      <w:r w:rsidR="00E77415">
        <w:t>tion in the Process Industries</w:t>
      </w:r>
      <w:r>
        <w:t>:   Hazard Identification, Assessment and Control, Butterworth-Heinemann, 2012.</w:t>
      </w:r>
    </w:p>
    <w:p w:rsidR="00670F8C" w:rsidRDefault="00670F8C" w:rsidP="00670F8C">
      <w:pPr>
        <w:pStyle w:val="EndNoteBibliography"/>
        <w:numPr>
          <w:ilvl w:val="0"/>
          <w:numId w:val="8"/>
        </w:numPr>
        <w:spacing w:after="0"/>
        <w:ind w:left="357" w:hanging="357"/>
      </w:pPr>
      <w:r>
        <w:t xml:space="preserve">Q. Zhang, Y. Huang, L. F. Xu, J. J. Cao, W. K. Ho and S. C. Lee, </w:t>
      </w:r>
      <w:r w:rsidRPr="00E77415">
        <w:rPr>
          <w:i/>
        </w:rPr>
        <w:t>Acs Applied Materials &amp; Interfaces</w:t>
      </w:r>
      <w:r>
        <w:t xml:space="preserve">, 2016, </w:t>
      </w:r>
      <w:r w:rsidRPr="00E77415">
        <w:rPr>
          <w:b/>
        </w:rPr>
        <w:t>8</w:t>
      </w:r>
      <w:r>
        <w:t>, 4165-4174.</w:t>
      </w:r>
    </w:p>
    <w:p w:rsidR="00670F8C" w:rsidRDefault="00670F8C" w:rsidP="00670F8C">
      <w:pPr>
        <w:pStyle w:val="EndNoteBibliography"/>
        <w:numPr>
          <w:ilvl w:val="0"/>
          <w:numId w:val="8"/>
        </w:numPr>
        <w:spacing w:after="0"/>
        <w:ind w:left="357" w:hanging="357"/>
      </w:pPr>
      <w:r>
        <w:t xml:space="preserve">P. J. Wu, J. W. Yu, H. J. Chao and J. Y. Chang, </w:t>
      </w:r>
      <w:r w:rsidRPr="00E77415">
        <w:rPr>
          <w:i/>
        </w:rPr>
        <w:t>Chemistry of Materials</w:t>
      </w:r>
      <w:r>
        <w:t xml:space="preserve">, 2014, </w:t>
      </w:r>
      <w:r w:rsidRPr="00E77415">
        <w:rPr>
          <w:b/>
        </w:rPr>
        <w:t>26</w:t>
      </w:r>
      <w:r>
        <w:t>, 3485-3494.</w:t>
      </w:r>
    </w:p>
    <w:p w:rsidR="00670F8C" w:rsidRDefault="00670F8C" w:rsidP="00670F8C">
      <w:pPr>
        <w:pStyle w:val="EndNoteBibliography"/>
        <w:numPr>
          <w:ilvl w:val="0"/>
          <w:numId w:val="8"/>
        </w:numPr>
        <w:spacing w:after="0"/>
        <w:ind w:left="357" w:hanging="357"/>
      </w:pPr>
      <w:r>
        <w:t xml:space="preserve">G. X. Zhu, C. L. Bao, Y. J. Liu, X. P. Shen, C. Y. Xi, Z. Xu and Z. Y. Ji, </w:t>
      </w:r>
      <w:r w:rsidRPr="00E77415">
        <w:rPr>
          <w:i/>
        </w:rPr>
        <w:t>Nanoscale</w:t>
      </w:r>
      <w:r>
        <w:t xml:space="preserve">, 2014, </w:t>
      </w:r>
      <w:r w:rsidRPr="00E77415">
        <w:rPr>
          <w:b/>
        </w:rPr>
        <w:t>6</w:t>
      </w:r>
      <w:r>
        <w:t>, 11147-11156.</w:t>
      </w:r>
    </w:p>
    <w:p w:rsidR="00670F8C" w:rsidRDefault="00670F8C" w:rsidP="00670F8C">
      <w:pPr>
        <w:pStyle w:val="EndNoteBibliography"/>
        <w:numPr>
          <w:ilvl w:val="0"/>
          <w:numId w:val="8"/>
        </w:numPr>
        <w:spacing w:after="0"/>
        <w:ind w:left="357" w:hanging="357"/>
      </w:pPr>
      <w:r>
        <w:t xml:space="preserve">W. G. Fan, S. Jewell, Y. Y. She and M. K. H. Leung, Physical </w:t>
      </w:r>
      <w:r w:rsidRPr="00E77415">
        <w:rPr>
          <w:i/>
        </w:rPr>
        <w:t>Chemistry Chemical Physics</w:t>
      </w:r>
      <w:r>
        <w:t xml:space="preserve">, 2014, </w:t>
      </w:r>
      <w:r w:rsidRPr="00E77415">
        <w:rPr>
          <w:b/>
        </w:rPr>
        <w:t>16</w:t>
      </w:r>
      <w:r>
        <w:t>, 676-680.</w:t>
      </w:r>
    </w:p>
    <w:p w:rsidR="00670F8C" w:rsidRDefault="00670F8C" w:rsidP="00670F8C">
      <w:pPr>
        <w:pStyle w:val="EndNoteBibliography"/>
        <w:numPr>
          <w:ilvl w:val="0"/>
          <w:numId w:val="8"/>
        </w:numPr>
        <w:spacing w:after="0"/>
        <w:ind w:left="357" w:hanging="357"/>
      </w:pPr>
      <w:r>
        <w:t xml:space="preserve">C. S. Xing, Y. Zhang, Z. D. Wu, D. L. Jiang and M. Chen, </w:t>
      </w:r>
      <w:r w:rsidRPr="00E77415">
        <w:rPr>
          <w:i/>
        </w:rPr>
        <w:t>Dalton Transactions</w:t>
      </w:r>
      <w:r>
        <w:t xml:space="preserve">, 2014, </w:t>
      </w:r>
      <w:r w:rsidRPr="00E77415">
        <w:rPr>
          <w:b/>
        </w:rPr>
        <w:t>43</w:t>
      </w:r>
      <w:r>
        <w:t>, 2772-2780.</w:t>
      </w:r>
    </w:p>
    <w:p w:rsidR="00670F8C" w:rsidRPr="00670F8C" w:rsidRDefault="00670F8C" w:rsidP="00670F8C">
      <w:pPr>
        <w:pStyle w:val="EndNoteBibliography"/>
        <w:numPr>
          <w:ilvl w:val="0"/>
          <w:numId w:val="8"/>
        </w:numPr>
        <w:spacing w:after="0"/>
        <w:ind w:left="357" w:hanging="357"/>
        <w:rPr>
          <w:lang w:val="it-IT"/>
        </w:rPr>
      </w:pPr>
      <w:r w:rsidRPr="00670F8C">
        <w:rPr>
          <w:lang w:val="it-IT"/>
        </w:rPr>
        <w:t xml:space="preserve">D. Dutta, R. Hazarika, P. D. Dutta, T. Goswami, P. Sengupta and D. K. Dutta, </w:t>
      </w:r>
      <w:r w:rsidRPr="00E77415">
        <w:rPr>
          <w:i/>
          <w:lang w:val="it-IT"/>
        </w:rPr>
        <w:t>Rsc Advances</w:t>
      </w:r>
      <w:r w:rsidRPr="00670F8C">
        <w:rPr>
          <w:lang w:val="it-IT"/>
        </w:rPr>
        <w:t xml:space="preserve">, 2016, </w:t>
      </w:r>
      <w:r w:rsidRPr="00E77415">
        <w:rPr>
          <w:b/>
          <w:lang w:val="it-IT"/>
        </w:rPr>
        <w:t>6</w:t>
      </w:r>
      <w:r w:rsidRPr="00670F8C">
        <w:rPr>
          <w:lang w:val="it-IT"/>
        </w:rPr>
        <w:t>, 85173-85181.</w:t>
      </w:r>
    </w:p>
    <w:p w:rsidR="00670F8C" w:rsidRDefault="00670F8C" w:rsidP="00670F8C">
      <w:pPr>
        <w:pStyle w:val="EndNoteBibliography"/>
        <w:numPr>
          <w:ilvl w:val="0"/>
          <w:numId w:val="8"/>
        </w:numPr>
        <w:spacing w:after="0"/>
        <w:ind w:left="357" w:hanging="357"/>
      </w:pPr>
      <w:r>
        <w:t xml:space="preserve">F. Sastre, M. J. Munoz-Batista, A. Kubacka, M. Fernandez-Garcia, W. A. Smith, F. Kapteijn, M. Makkee and J. Gascon, </w:t>
      </w:r>
      <w:r w:rsidRPr="00E77415">
        <w:rPr>
          <w:i/>
        </w:rPr>
        <w:t>Chemelectrochem</w:t>
      </w:r>
      <w:r>
        <w:t xml:space="preserve">, 2016, </w:t>
      </w:r>
      <w:r w:rsidRPr="00E77415">
        <w:rPr>
          <w:b/>
        </w:rPr>
        <w:t>3</w:t>
      </w:r>
      <w:r>
        <w:t>, 1497-1502.</w:t>
      </w:r>
    </w:p>
    <w:p w:rsidR="00670F8C" w:rsidRDefault="00670F8C" w:rsidP="00670F8C">
      <w:pPr>
        <w:pStyle w:val="EndNoteBibliography"/>
        <w:numPr>
          <w:ilvl w:val="0"/>
          <w:numId w:val="8"/>
        </w:numPr>
        <w:spacing w:after="0"/>
        <w:ind w:left="357" w:hanging="357"/>
      </w:pPr>
      <w:r>
        <w:t xml:space="preserve">J. L. Wang, H. Feng, K. M. Chen, W. L. Fan and Q. Yang, </w:t>
      </w:r>
      <w:r w:rsidRPr="00E77415">
        <w:rPr>
          <w:i/>
        </w:rPr>
        <w:t>Dalton Transactions</w:t>
      </w:r>
      <w:r>
        <w:t xml:space="preserve">, 2014, </w:t>
      </w:r>
      <w:r w:rsidRPr="00E77415">
        <w:rPr>
          <w:b/>
        </w:rPr>
        <w:t>43</w:t>
      </w:r>
      <w:r>
        <w:t>, 3990-3998.</w:t>
      </w:r>
    </w:p>
    <w:p w:rsidR="00670F8C" w:rsidRPr="0092259A" w:rsidRDefault="00670F8C" w:rsidP="00670F8C">
      <w:pPr>
        <w:pStyle w:val="EndNoteBibliography"/>
        <w:numPr>
          <w:ilvl w:val="0"/>
          <w:numId w:val="8"/>
        </w:numPr>
        <w:spacing w:after="0"/>
        <w:ind w:left="357" w:hanging="357"/>
        <w:rPr>
          <w:lang w:val="es-ES"/>
        </w:rPr>
      </w:pPr>
      <w:r w:rsidRPr="0092259A">
        <w:rPr>
          <w:lang w:val="es-ES"/>
        </w:rPr>
        <w:t xml:space="preserve">A. M. Ferraria, A. P. Carapeto and A. M. B. do Rego, </w:t>
      </w:r>
      <w:r w:rsidRPr="0092259A">
        <w:rPr>
          <w:i/>
          <w:lang w:val="es-ES"/>
        </w:rPr>
        <w:t>Vacuum</w:t>
      </w:r>
      <w:r w:rsidRPr="0092259A">
        <w:rPr>
          <w:lang w:val="es-ES"/>
        </w:rPr>
        <w:t xml:space="preserve">, 2012, </w:t>
      </w:r>
      <w:r w:rsidRPr="0092259A">
        <w:rPr>
          <w:b/>
          <w:lang w:val="es-ES"/>
        </w:rPr>
        <w:t>86</w:t>
      </w:r>
      <w:r w:rsidRPr="0092259A">
        <w:rPr>
          <w:lang w:val="es-ES"/>
        </w:rPr>
        <w:t>, 1988-1991.</w:t>
      </w:r>
    </w:p>
    <w:p w:rsidR="00670F8C" w:rsidRDefault="00670F8C" w:rsidP="00670F8C">
      <w:pPr>
        <w:pStyle w:val="EndNoteBibliography"/>
        <w:numPr>
          <w:ilvl w:val="0"/>
          <w:numId w:val="8"/>
        </w:numPr>
        <w:spacing w:after="0"/>
        <w:ind w:left="357" w:hanging="357"/>
      </w:pPr>
      <w:r>
        <w:t xml:space="preserve">X. Q. Ji, B. P. Liu, X. Ren, X. F. Shi, A. M. Asiri and X. P. Sun, </w:t>
      </w:r>
      <w:r w:rsidRPr="00E77415">
        <w:rPr>
          <w:i/>
        </w:rPr>
        <w:t>Acs Sustainable Chemistry &amp; Engineering</w:t>
      </w:r>
      <w:r>
        <w:t xml:space="preserve">, 2018, </w:t>
      </w:r>
      <w:r w:rsidRPr="00E77415">
        <w:rPr>
          <w:b/>
        </w:rPr>
        <w:t>6</w:t>
      </w:r>
      <w:r>
        <w:t>, 4499-4503.</w:t>
      </w:r>
    </w:p>
    <w:p w:rsidR="00670F8C" w:rsidRDefault="00670F8C" w:rsidP="00670F8C">
      <w:pPr>
        <w:pStyle w:val="EndNoteBibliography"/>
        <w:numPr>
          <w:ilvl w:val="0"/>
          <w:numId w:val="8"/>
        </w:numPr>
        <w:spacing w:after="0"/>
        <w:ind w:left="357" w:hanging="357"/>
      </w:pPr>
      <w:r>
        <w:t xml:space="preserve">B. E. Conway and B. V. Tilak, </w:t>
      </w:r>
      <w:r w:rsidRPr="00E77415">
        <w:rPr>
          <w:i/>
        </w:rPr>
        <w:t>Electrochimica Acta</w:t>
      </w:r>
      <w:r>
        <w:t xml:space="preserve">, 2002, </w:t>
      </w:r>
      <w:r w:rsidRPr="00E77415">
        <w:rPr>
          <w:b/>
        </w:rPr>
        <w:t>47</w:t>
      </w:r>
      <w:r>
        <w:t>, 3571-3594.</w:t>
      </w:r>
    </w:p>
    <w:p w:rsidR="00670F8C" w:rsidRDefault="00670F8C" w:rsidP="00670F8C">
      <w:pPr>
        <w:pStyle w:val="EndNoteBibliography"/>
        <w:numPr>
          <w:ilvl w:val="0"/>
          <w:numId w:val="8"/>
        </w:numPr>
        <w:spacing w:after="0"/>
        <w:ind w:left="357" w:hanging="357"/>
      </w:pPr>
      <w:r>
        <w:t xml:space="preserve">J. H. Zhou and Y. F. Chen, Xiamen, </w:t>
      </w:r>
      <w:r w:rsidR="00E77415" w:rsidRPr="00E77415">
        <w:rPr>
          <w:i/>
        </w:rPr>
        <w:t xml:space="preserve">Conference </w:t>
      </w:r>
      <w:r w:rsidRPr="00E77415">
        <w:rPr>
          <w:i/>
        </w:rPr>
        <w:t>P</w:t>
      </w:r>
      <w:r w:rsidR="00E77415" w:rsidRPr="00E77415">
        <w:rPr>
          <w:i/>
        </w:rPr>
        <w:t>eople</w:t>
      </w:r>
      <w:r w:rsidRPr="00E77415">
        <w:rPr>
          <w:i/>
        </w:rPr>
        <w:t xml:space="preserve"> R C</w:t>
      </w:r>
      <w:r w:rsidR="00E77415" w:rsidRPr="00E77415">
        <w:rPr>
          <w:i/>
        </w:rPr>
        <w:t>hina</w:t>
      </w:r>
      <w:r>
        <w:t>, 2017.</w:t>
      </w:r>
    </w:p>
    <w:p w:rsidR="00881B0B" w:rsidRPr="00881B0B" w:rsidRDefault="00881B0B" w:rsidP="00670F8C">
      <w:pPr>
        <w:pStyle w:val="EndNoteBibliography"/>
        <w:numPr>
          <w:ilvl w:val="0"/>
          <w:numId w:val="8"/>
        </w:numPr>
        <w:ind w:left="357" w:hanging="357"/>
      </w:pPr>
      <w:r w:rsidRPr="00881B0B">
        <w:rPr>
          <w:rFonts w:asciiTheme="minorHAnsi" w:hAnsiTheme="minorHAnsi" w:cstheme="minorHAnsi"/>
          <w:szCs w:val="18"/>
          <w:lang w:val="en-GB"/>
        </w:rPr>
        <w:t xml:space="preserve">L. Zhang, J. Xiao, H. Wang and M. Shao, </w:t>
      </w:r>
      <w:r w:rsidRPr="00881B0B">
        <w:rPr>
          <w:rFonts w:asciiTheme="minorHAnsi" w:hAnsiTheme="minorHAnsi" w:cstheme="minorHAnsi"/>
          <w:i/>
          <w:szCs w:val="18"/>
          <w:lang w:val="en-GB"/>
        </w:rPr>
        <w:t>ACS Catalysis</w:t>
      </w:r>
      <w:r>
        <w:rPr>
          <w:rFonts w:asciiTheme="minorHAnsi" w:hAnsiTheme="minorHAnsi" w:cstheme="minorHAnsi"/>
          <w:szCs w:val="18"/>
          <w:lang w:val="en-GB"/>
        </w:rPr>
        <w:t>,</w:t>
      </w:r>
      <w:r w:rsidRPr="00881B0B">
        <w:rPr>
          <w:rFonts w:asciiTheme="minorHAnsi" w:hAnsiTheme="minorHAnsi" w:cstheme="minorHAnsi"/>
          <w:szCs w:val="18"/>
          <w:lang w:val="en-GB"/>
        </w:rPr>
        <w:t xml:space="preserve"> 2017,</w:t>
      </w:r>
      <w:r>
        <w:rPr>
          <w:rFonts w:asciiTheme="minorHAnsi" w:hAnsiTheme="minorHAnsi" w:cstheme="minorHAnsi"/>
          <w:szCs w:val="18"/>
          <w:lang w:val="en-GB"/>
        </w:rPr>
        <w:t xml:space="preserve"> </w:t>
      </w:r>
      <w:r w:rsidRPr="00881B0B">
        <w:rPr>
          <w:rFonts w:asciiTheme="minorHAnsi" w:hAnsiTheme="minorHAnsi" w:cstheme="minorHAnsi"/>
          <w:b/>
          <w:szCs w:val="18"/>
          <w:lang w:val="en-GB"/>
        </w:rPr>
        <w:t>7</w:t>
      </w:r>
      <w:r w:rsidRPr="00881B0B">
        <w:rPr>
          <w:rFonts w:asciiTheme="minorHAnsi" w:hAnsiTheme="minorHAnsi" w:cstheme="minorHAnsi"/>
          <w:szCs w:val="18"/>
          <w:lang w:val="en-GB"/>
        </w:rPr>
        <w:t>, 7855-7865</w:t>
      </w:r>
    </w:p>
    <w:sectPr w:rsidR="00881B0B" w:rsidRPr="00881B0B"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027" w:rsidRDefault="00D62027" w:rsidP="00E547DB">
      <w:pPr>
        <w:spacing w:after="0" w:line="240" w:lineRule="auto"/>
      </w:pPr>
      <w:r>
        <w:separator/>
      </w:r>
    </w:p>
    <w:p w:rsidR="00D62027" w:rsidRDefault="00D62027"/>
    <w:p w:rsidR="00D62027" w:rsidRDefault="00D62027"/>
    <w:p w:rsidR="00D62027" w:rsidRDefault="00D62027"/>
    <w:p w:rsidR="00D62027" w:rsidRDefault="00D62027"/>
    <w:p w:rsidR="00D62027" w:rsidRDefault="00D62027"/>
  </w:endnote>
  <w:endnote w:type="continuationSeparator" w:id="0">
    <w:p w:rsidR="00D62027" w:rsidRDefault="00D62027" w:rsidP="00E547DB">
      <w:pPr>
        <w:spacing w:after="0" w:line="240" w:lineRule="auto"/>
      </w:pPr>
      <w:r>
        <w:continuationSeparator/>
      </w:r>
    </w:p>
    <w:p w:rsidR="00D62027" w:rsidRDefault="00D62027"/>
    <w:p w:rsidR="00D62027" w:rsidRDefault="00D62027"/>
    <w:p w:rsidR="00D62027" w:rsidRDefault="00D62027"/>
    <w:p w:rsidR="00D62027" w:rsidRDefault="00D62027"/>
    <w:p w:rsidR="00D62027" w:rsidRDefault="00D62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29EECCC-2A63-4681-9604-5CC2B61E4A16}"/>
    <w:embedBold r:id="rId2" w:fontKey="{801A4585-F860-4D88-A99F-466F98A9144A}"/>
    <w:embedItalic r:id="rId3" w:fontKey="{749BCD74-E567-4D8D-94B0-94423C18B355}"/>
    <w:embedBoldItalic r:id="rId4" w:fontKey="{BCCF36AA-3C91-459F-8995-293B0268D991}"/>
  </w:font>
  <w:font w:name="Tahoma">
    <w:panose1 w:val="020B0604030504040204"/>
    <w:charset w:val="00"/>
    <w:family w:val="swiss"/>
    <w:pitch w:val="variable"/>
    <w:sig w:usb0="E1002EFF" w:usb1="C000605B" w:usb2="00000029" w:usb3="00000000" w:csb0="000101FF" w:csb1="00000000"/>
    <w:embedRegular r:id="rId5" w:fontKey="{658549B3-8479-43B4-A93D-BB96D43ADB77}"/>
  </w:font>
  <w:font w:name="Cambria Math">
    <w:panose1 w:val="02040503050406030204"/>
    <w:charset w:val="00"/>
    <w:family w:val="roman"/>
    <w:pitch w:val="variable"/>
    <w:sig w:usb0="E00002FF" w:usb1="420024FF" w:usb2="00000000" w:usb3="00000000" w:csb0="0000019F" w:csb1="00000000"/>
    <w:embedItalic r:id="rId6" w:fontKey="{6D426FBF-1DC4-483A-B7C8-8E9B1058DAEA}"/>
  </w:font>
  <w:font w:name="Cambria">
    <w:panose1 w:val="02040503050406030204"/>
    <w:charset w:val="00"/>
    <w:family w:val="roman"/>
    <w:pitch w:val="variable"/>
    <w:sig w:usb0="E00002FF" w:usb1="4000045F" w:usb2="00000000" w:usb3="00000000" w:csb0="0000019F" w:csb1="00000000"/>
    <w:embedRegular r:id="rId7" w:fontKey="{26123BF8-C8A5-4579-9C2B-BF1133C0EB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C38" w:rsidRPr="006602F1" w:rsidRDefault="00444C38" w:rsidP="00D45ADF">
    <w:pPr>
      <w:pStyle w:val="Pidipagina"/>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B02EF">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C38" w:rsidRPr="006602F1" w:rsidRDefault="00444C38" w:rsidP="00D45ADF">
    <w:pPr>
      <w:pStyle w:val="Pidipa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B02EF">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C38" w:rsidRPr="006602F1" w:rsidRDefault="00444C38" w:rsidP="00D45ADF">
    <w:pPr>
      <w:pStyle w:val="Pidipagina"/>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64384" behindDoc="0" locked="0" layoutInCell="1" allowOverlap="1" wp14:anchorId="797DAFAE" wp14:editId="65C98D1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44C38" w:rsidRPr="00F20A7C" w:rsidRDefault="00444C3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444C38" w:rsidRPr="00F20A7C" w:rsidRDefault="00444C3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B02EF">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027" w:rsidRDefault="00D62027" w:rsidP="00E547DB">
      <w:pPr>
        <w:spacing w:after="0" w:line="240" w:lineRule="auto"/>
      </w:pPr>
      <w:r>
        <w:separator/>
      </w:r>
    </w:p>
    <w:p w:rsidR="00D62027" w:rsidRDefault="00D62027"/>
    <w:p w:rsidR="00D62027" w:rsidRDefault="00D62027"/>
    <w:p w:rsidR="00D62027" w:rsidRDefault="00D62027"/>
    <w:p w:rsidR="00D62027" w:rsidRDefault="00D62027"/>
    <w:p w:rsidR="00D62027" w:rsidRDefault="00D62027"/>
  </w:footnote>
  <w:footnote w:type="continuationSeparator" w:id="0">
    <w:p w:rsidR="00D62027" w:rsidRDefault="00D62027" w:rsidP="00E547DB">
      <w:pPr>
        <w:spacing w:after="0" w:line="240" w:lineRule="auto"/>
      </w:pPr>
      <w:r>
        <w:continuationSeparator/>
      </w:r>
    </w:p>
    <w:p w:rsidR="00D62027" w:rsidRDefault="00D62027"/>
    <w:p w:rsidR="00D62027" w:rsidRDefault="00D62027"/>
    <w:p w:rsidR="00D62027" w:rsidRDefault="00D62027"/>
    <w:p w:rsidR="00D62027" w:rsidRDefault="00D62027"/>
    <w:p w:rsidR="00D62027" w:rsidRDefault="00D620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C38" w:rsidRPr="00E70DCE" w:rsidRDefault="00444C38" w:rsidP="00D45ADF">
    <w:pPr>
      <w:pStyle w:val="Intestazione"/>
      <w:tabs>
        <w:tab w:val="clear" w:pos="4513"/>
        <w:tab w:val="clear" w:pos="9026"/>
        <w:tab w:val="right" w:pos="10206"/>
      </w:tabs>
      <w:spacing w:after="240"/>
      <w:rPr>
        <w:rFonts w:cstheme="minorHAnsi"/>
        <w:color w:val="999999"/>
        <w:sz w:val="20"/>
        <w:szCs w:val="20"/>
      </w:rPr>
    </w:pPr>
    <w:r>
      <w:rPr>
        <w:noProof/>
        <w:lang w:val="en-US"/>
      </w:rPr>
      <mc:AlternateContent>
        <mc:Choice Requires="wps">
          <w:drawing>
            <wp:anchor distT="0" distB="0" distL="114300" distR="114300" simplePos="0" relativeHeight="251668480" behindDoc="0" locked="0" layoutInCell="1" allowOverlap="1" wp14:anchorId="5947067A" wp14:editId="14D06B3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66432" behindDoc="0" locked="0" layoutInCell="1" allowOverlap="1" wp14:anchorId="1AADB7E2" wp14:editId="157414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C38" w:rsidRPr="009316A6" w:rsidRDefault="00444C38" w:rsidP="00D45ADF">
    <w:pPr>
      <w:pStyle w:val="Intestazione"/>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2576" behindDoc="0" locked="0" layoutInCell="1" allowOverlap="1" wp14:anchorId="2146ED9A" wp14:editId="3915F36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rPr>
      <mc:AlternateContent>
        <mc:Choice Requires="wps">
          <w:drawing>
            <wp:anchor distT="0" distB="0" distL="114300" distR="114300" simplePos="0" relativeHeight="251670528" behindDoc="0" locked="0" layoutInCell="1" allowOverlap="1" wp14:anchorId="1A26A030" wp14:editId="56DC240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C38" w:rsidRDefault="00444C38" w:rsidP="00180ABE">
    <w:pPr>
      <w:pStyle w:val="Intestazione"/>
      <w:shd w:val="clear" w:color="auto" w:fill="FFFFFF" w:themeFill="background1"/>
      <w:tabs>
        <w:tab w:val="clear" w:pos="4513"/>
        <w:tab w:val="clear" w:pos="9026"/>
        <w:tab w:val="right" w:pos="10205"/>
      </w:tabs>
      <w:spacing w:after="240"/>
      <w:rPr>
        <w:b/>
        <w:sz w:val="32"/>
        <w:szCs w:val="32"/>
      </w:rPr>
    </w:pPr>
    <w:r>
      <w:rPr>
        <w:noProof/>
        <w:lang w:val="en-US"/>
      </w:rPr>
      <mc:AlternateContent>
        <mc:Choice Requires="wps">
          <w:drawing>
            <wp:anchor distT="0" distB="0" distL="114300" distR="114300" simplePos="0" relativeHeight="251662336" behindDoc="0" locked="0" layoutInCell="1" allowOverlap="1" wp14:anchorId="565E4102" wp14:editId="78F0D33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444C38" w:rsidRPr="00F20A7C" w:rsidRDefault="00444C3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of Materials Chemistry A</w:t>
    </w:r>
    <w:r>
      <w:rPr>
        <w:b/>
        <w:sz w:val="32"/>
        <w:szCs w:val="32"/>
      </w:rPr>
      <w:tab/>
    </w:r>
    <w:r>
      <w:rPr>
        <w:b/>
        <w:noProof/>
        <w:sz w:val="32"/>
        <w:szCs w:val="32"/>
        <w:lang w:val="en-US"/>
      </w:rPr>
      <w:drawing>
        <wp:inline distT="0" distB="0" distL="0" distR="0" wp14:anchorId="49E42851" wp14:editId="50EB99F2">
          <wp:extent cx="972312" cy="649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444C38" w:rsidRPr="00180ABE" w:rsidRDefault="00444C38" w:rsidP="00180ABE">
    <w:pPr>
      <w:pStyle w:val="Intestazion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25E8"/>
    <w:multiLevelType w:val="hybridMultilevel"/>
    <w:tmpl w:val="C49C2616"/>
    <w:lvl w:ilvl="0" w:tplc="041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B3D1758"/>
    <w:multiLevelType w:val="hybridMultilevel"/>
    <w:tmpl w:val="CF70B83C"/>
    <w:lvl w:ilvl="0" w:tplc="041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8"/>
  </w:num>
  <w:num w:numId="5">
    <w:abstractNumId w:val="7"/>
  </w:num>
  <w:num w:numId="6">
    <w:abstractNumId w:val="2"/>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attachedTemplate r:id="rId1"/>
  <w:stylePaneSortMethod w:val="0000"/>
  <w:defaultTabStop w:val="284"/>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reen Chemistr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125A0"/>
    <w:rsid w:val="00003206"/>
    <w:rsid w:val="00003877"/>
    <w:rsid w:val="00003AA6"/>
    <w:rsid w:val="00005B8A"/>
    <w:rsid w:val="0001120E"/>
    <w:rsid w:val="000117F3"/>
    <w:rsid w:val="00022D8A"/>
    <w:rsid w:val="00027849"/>
    <w:rsid w:val="00034042"/>
    <w:rsid w:val="0003744F"/>
    <w:rsid w:val="00037D09"/>
    <w:rsid w:val="000505F2"/>
    <w:rsid w:val="000622D1"/>
    <w:rsid w:val="00071096"/>
    <w:rsid w:val="000716F8"/>
    <w:rsid w:val="00071E41"/>
    <w:rsid w:val="00073639"/>
    <w:rsid w:val="00082894"/>
    <w:rsid w:val="00087C1A"/>
    <w:rsid w:val="00092EEF"/>
    <w:rsid w:val="000944B9"/>
    <w:rsid w:val="000A2670"/>
    <w:rsid w:val="000B4372"/>
    <w:rsid w:val="000B7812"/>
    <w:rsid w:val="000C0A9D"/>
    <w:rsid w:val="000C5E82"/>
    <w:rsid w:val="000C69C0"/>
    <w:rsid w:val="000D2FAC"/>
    <w:rsid w:val="000D5891"/>
    <w:rsid w:val="000D6963"/>
    <w:rsid w:val="000E0C09"/>
    <w:rsid w:val="000E7A32"/>
    <w:rsid w:val="000F0959"/>
    <w:rsid w:val="000F3A41"/>
    <w:rsid w:val="000F4B96"/>
    <w:rsid w:val="000F70D6"/>
    <w:rsid w:val="00101891"/>
    <w:rsid w:val="001050E7"/>
    <w:rsid w:val="00114742"/>
    <w:rsid w:val="00120227"/>
    <w:rsid w:val="001248DA"/>
    <w:rsid w:val="00126027"/>
    <w:rsid w:val="0013122E"/>
    <w:rsid w:val="00134D19"/>
    <w:rsid w:val="00137998"/>
    <w:rsid w:val="00145417"/>
    <w:rsid w:val="001508E9"/>
    <w:rsid w:val="001542FA"/>
    <w:rsid w:val="00162536"/>
    <w:rsid w:val="001633D9"/>
    <w:rsid w:val="00175620"/>
    <w:rsid w:val="00176EF1"/>
    <w:rsid w:val="00177BC6"/>
    <w:rsid w:val="00180ABE"/>
    <w:rsid w:val="00182829"/>
    <w:rsid w:val="00183AFD"/>
    <w:rsid w:val="001923AB"/>
    <w:rsid w:val="00195ABD"/>
    <w:rsid w:val="001A0301"/>
    <w:rsid w:val="001A294B"/>
    <w:rsid w:val="001A4EE2"/>
    <w:rsid w:val="001A59A6"/>
    <w:rsid w:val="001A7165"/>
    <w:rsid w:val="001C1EB8"/>
    <w:rsid w:val="001C3BE3"/>
    <w:rsid w:val="001C486B"/>
    <w:rsid w:val="001C6711"/>
    <w:rsid w:val="001C6BAF"/>
    <w:rsid w:val="001C722F"/>
    <w:rsid w:val="001D0531"/>
    <w:rsid w:val="001D107D"/>
    <w:rsid w:val="001F10A6"/>
    <w:rsid w:val="002034CF"/>
    <w:rsid w:val="002042FF"/>
    <w:rsid w:val="00206A82"/>
    <w:rsid w:val="00214BEC"/>
    <w:rsid w:val="0021569B"/>
    <w:rsid w:val="002173DB"/>
    <w:rsid w:val="00220AB2"/>
    <w:rsid w:val="00237BBC"/>
    <w:rsid w:val="00237C8A"/>
    <w:rsid w:val="0024022C"/>
    <w:rsid w:val="00241ACD"/>
    <w:rsid w:val="00251F7D"/>
    <w:rsid w:val="00253551"/>
    <w:rsid w:val="00262921"/>
    <w:rsid w:val="00270DD5"/>
    <w:rsid w:val="00271235"/>
    <w:rsid w:val="00272A3A"/>
    <w:rsid w:val="00272D41"/>
    <w:rsid w:val="00272D6F"/>
    <w:rsid w:val="002735C0"/>
    <w:rsid w:val="002803F1"/>
    <w:rsid w:val="00282729"/>
    <w:rsid w:val="0028490D"/>
    <w:rsid w:val="00286886"/>
    <w:rsid w:val="002A5421"/>
    <w:rsid w:val="002B3C3A"/>
    <w:rsid w:val="002C0803"/>
    <w:rsid w:val="002C22C0"/>
    <w:rsid w:val="002C251C"/>
    <w:rsid w:val="002C3D7C"/>
    <w:rsid w:val="002E2B2C"/>
    <w:rsid w:val="002E5B1D"/>
    <w:rsid w:val="002F03FF"/>
    <w:rsid w:val="002F215C"/>
    <w:rsid w:val="002F52C3"/>
    <w:rsid w:val="00306356"/>
    <w:rsid w:val="003117C5"/>
    <w:rsid w:val="00311C25"/>
    <w:rsid w:val="00314C41"/>
    <w:rsid w:val="0032511B"/>
    <w:rsid w:val="00331EEB"/>
    <w:rsid w:val="003327E3"/>
    <w:rsid w:val="00333366"/>
    <w:rsid w:val="00336705"/>
    <w:rsid w:val="00336F69"/>
    <w:rsid w:val="00341E7C"/>
    <w:rsid w:val="00347A79"/>
    <w:rsid w:val="00352029"/>
    <w:rsid w:val="00352AA4"/>
    <w:rsid w:val="00354579"/>
    <w:rsid w:val="00355298"/>
    <w:rsid w:val="00356F00"/>
    <w:rsid w:val="00377481"/>
    <w:rsid w:val="00380739"/>
    <w:rsid w:val="00385965"/>
    <w:rsid w:val="00392A46"/>
    <w:rsid w:val="003A1D6C"/>
    <w:rsid w:val="003A2C8F"/>
    <w:rsid w:val="003A32FD"/>
    <w:rsid w:val="003A7E95"/>
    <w:rsid w:val="003B739C"/>
    <w:rsid w:val="003C3212"/>
    <w:rsid w:val="003C3E38"/>
    <w:rsid w:val="003C6313"/>
    <w:rsid w:val="003D4ECA"/>
    <w:rsid w:val="003D6715"/>
    <w:rsid w:val="003D74CD"/>
    <w:rsid w:val="003E2591"/>
    <w:rsid w:val="003E4991"/>
    <w:rsid w:val="003E55B2"/>
    <w:rsid w:val="004043FE"/>
    <w:rsid w:val="00415F13"/>
    <w:rsid w:val="004265D7"/>
    <w:rsid w:val="0043180D"/>
    <w:rsid w:val="004414A5"/>
    <w:rsid w:val="00444C38"/>
    <w:rsid w:val="00445AD7"/>
    <w:rsid w:val="0044700B"/>
    <w:rsid w:val="004474B8"/>
    <w:rsid w:val="00454AF8"/>
    <w:rsid w:val="004613FC"/>
    <w:rsid w:val="004618A2"/>
    <w:rsid w:val="00463D97"/>
    <w:rsid w:val="00467171"/>
    <w:rsid w:val="00467C80"/>
    <w:rsid w:val="00471380"/>
    <w:rsid w:val="00474052"/>
    <w:rsid w:val="00486CDE"/>
    <w:rsid w:val="00486D17"/>
    <w:rsid w:val="004877C8"/>
    <w:rsid w:val="004901D3"/>
    <w:rsid w:val="004906EE"/>
    <w:rsid w:val="00496B2D"/>
    <w:rsid w:val="004A2DF3"/>
    <w:rsid w:val="004A582C"/>
    <w:rsid w:val="004A7DCF"/>
    <w:rsid w:val="004B5EA4"/>
    <w:rsid w:val="004C1C78"/>
    <w:rsid w:val="004C4653"/>
    <w:rsid w:val="004C531E"/>
    <w:rsid w:val="004C6930"/>
    <w:rsid w:val="004C6C90"/>
    <w:rsid w:val="004C7D04"/>
    <w:rsid w:val="004D167B"/>
    <w:rsid w:val="004D5E39"/>
    <w:rsid w:val="004E3282"/>
    <w:rsid w:val="004E762F"/>
    <w:rsid w:val="005037CD"/>
    <w:rsid w:val="00504795"/>
    <w:rsid w:val="00514135"/>
    <w:rsid w:val="00514CBA"/>
    <w:rsid w:val="00525F32"/>
    <w:rsid w:val="0052630A"/>
    <w:rsid w:val="0053177A"/>
    <w:rsid w:val="00531A29"/>
    <w:rsid w:val="00533EA1"/>
    <w:rsid w:val="00540F96"/>
    <w:rsid w:val="00543A53"/>
    <w:rsid w:val="00563324"/>
    <w:rsid w:val="00566338"/>
    <w:rsid w:val="005771C3"/>
    <w:rsid w:val="00577B54"/>
    <w:rsid w:val="00577C2E"/>
    <w:rsid w:val="0058251A"/>
    <w:rsid w:val="00582A59"/>
    <w:rsid w:val="00586C1A"/>
    <w:rsid w:val="005907DD"/>
    <w:rsid w:val="00590F6D"/>
    <w:rsid w:val="0059515B"/>
    <w:rsid w:val="005A5A6D"/>
    <w:rsid w:val="005A5ED7"/>
    <w:rsid w:val="005B405F"/>
    <w:rsid w:val="005B7786"/>
    <w:rsid w:val="005C1A41"/>
    <w:rsid w:val="005C4565"/>
    <w:rsid w:val="005E05CD"/>
    <w:rsid w:val="005E2BDA"/>
    <w:rsid w:val="005F4F58"/>
    <w:rsid w:val="0060212B"/>
    <w:rsid w:val="0061373E"/>
    <w:rsid w:val="0061572F"/>
    <w:rsid w:val="00631441"/>
    <w:rsid w:val="00641030"/>
    <w:rsid w:val="00645D52"/>
    <w:rsid w:val="0065133B"/>
    <w:rsid w:val="00652F2B"/>
    <w:rsid w:val="00654EA2"/>
    <w:rsid w:val="006556AC"/>
    <w:rsid w:val="006602F1"/>
    <w:rsid w:val="00666523"/>
    <w:rsid w:val="00670ED4"/>
    <w:rsid w:val="00670F8C"/>
    <w:rsid w:val="00672928"/>
    <w:rsid w:val="00674A86"/>
    <w:rsid w:val="00684556"/>
    <w:rsid w:val="00693B6B"/>
    <w:rsid w:val="006A24E6"/>
    <w:rsid w:val="006A69C8"/>
    <w:rsid w:val="006B37E2"/>
    <w:rsid w:val="006B59AA"/>
    <w:rsid w:val="006B6ABD"/>
    <w:rsid w:val="006C27B8"/>
    <w:rsid w:val="006C639D"/>
    <w:rsid w:val="006D6163"/>
    <w:rsid w:val="006D75DD"/>
    <w:rsid w:val="006E58B1"/>
    <w:rsid w:val="006F01C4"/>
    <w:rsid w:val="006F487B"/>
    <w:rsid w:val="006F740B"/>
    <w:rsid w:val="007057B3"/>
    <w:rsid w:val="007163B3"/>
    <w:rsid w:val="00726C6E"/>
    <w:rsid w:val="00732B7F"/>
    <w:rsid w:val="00743395"/>
    <w:rsid w:val="00744A41"/>
    <w:rsid w:val="0075075E"/>
    <w:rsid w:val="007652F0"/>
    <w:rsid w:val="00780A41"/>
    <w:rsid w:val="0078353A"/>
    <w:rsid w:val="00783540"/>
    <w:rsid w:val="00784131"/>
    <w:rsid w:val="00786BC1"/>
    <w:rsid w:val="00790BCC"/>
    <w:rsid w:val="00794787"/>
    <w:rsid w:val="007A37D8"/>
    <w:rsid w:val="007A42AF"/>
    <w:rsid w:val="007B0F3A"/>
    <w:rsid w:val="007B7717"/>
    <w:rsid w:val="007C3D03"/>
    <w:rsid w:val="007C48FE"/>
    <w:rsid w:val="007D1EFA"/>
    <w:rsid w:val="007D5FE4"/>
    <w:rsid w:val="007E17D5"/>
    <w:rsid w:val="007E1F9C"/>
    <w:rsid w:val="007E74FC"/>
    <w:rsid w:val="007E798A"/>
    <w:rsid w:val="007F6A8F"/>
    <w:rsid w:val="008019D6"/>
    <w:rsid w:val="008021F5"/>
    <w:rsid w:val="008042E4"/>
    <w:rsid w:val="008125A0"/>
    <w:rsid w:val="008160DA"/>
    <w:rsid w:val="00823C2E"/>
    <w:rsid w:val="008247CD"/>
    <w:rsid w:val="00853B19"/>
    <w:rsid w:val="00855F6A"/>
    <w:rsid w:val="008560DE"/>
    <w:rsid w:val="00874082"/>
    <w:rsid w:val="008817F2"/>
    <w:rsid w:val="00881B0B"/>
    <w:rsid w:val="00882066"/>
    <w:rsid w:val="0088525A"/>
    <w:rsid w:val="00887C3E"/>
    <w:rsid w:val="008A0D60"/>
    <w:rsid w:val="008A25F2"/>
    <w:rsid w:val="008A34DA"/>
    <w:rsid w:val="008A6151"/>
    <w:rsid w:val="008A7380"/>
    <w:rsid w:val="008A73DE"/>
    <w:rsid w:val="008C1387"/>
    <w:rsid w:val="008C1774"/>
    <w:rsid w:val="008C3AF1"/>
    <w:rsid w:val="008C682F"/>
    <w:rsid w:val="008D1B2C"/>
    <w:rsid w:val="008D2D0C"/>
    <w:rsid w:val="008D3BF0"/>
    <w:rsid w:val="008E2BF4"/>
    <w:rsid w:val="008E352C"/>
    <w:rsid w:val="008E509B"/>
    <w:rsid w:val="008E582D"/>
    <w:rsid w:val="008F1FED"/>
    <w:rsid w:val="008F4811"/>
    <w:rsid w:val="008F525A"/>
    <w:rsid w:val="009008B8"/>
    <w:rsid w:val="0090100C"/>
    <w:rsid w:val="009026D4"/>
    <w:rsid w:val="009057EA"/>
    <w:rsid w:val="0092259A"/>
    <w:rsid w:val="009259E0"/>
    <w:rsid w:val="0092763E"/>
    <w:rsid w:val="009316A6"/>
    <w:rsid w:val="0093190B"/>
    <w:rsid w:val="00931BC8"/>
    <w:rsid w:val="00932C11"/>
    <w:rsid w:val="00936114"/>
    <w:rsid w:val="009400E9"/>
    <w:rsid w:val="00946830"/>
    <w:rsid w:val="009470A6"/>
    <w:rsid w:val="00956BEC"/>
    <w:rsid w:val="00956E0F"/>
    <w:rsid w:val="00962779"/>
    <w:rsid w:val="009654EC"/>
    <w:rsid w:val="009766D6"/>
    <w:rsid w:val="00977034"/>
    <w:rsid w:val="0098333D"/>
    <w:rsid w:val="009918D9"/>
    <w:rsid w:val="009A392D"/>
    <w:rsid w:val="009A3BF8"/>
    <w:rsid w:val="009B02EF"/>
    <w:rsid w:val="009B6E92"/>
    <w:rsid w:val="009C155B"/>
    <w:rsid w:val="009D056A"/>
    <w:rsid w:val="009D17C3"/>
    <w:rsid w:val="009D47C2"/>
    <w:rsid w:val="009D659D"/>
    <w:rsid w:val="009D6B4B"/>
    <w:rsid w:val="009E05F9"/>
    <w:rsid w:val="009E2FE3"/>
    <w:rsid w:val="009E430E"/>
    <w:rsid w:val="009E51F8"/>
    <w:rsid w:val="009F12A8"/>
    <w:rsid w:val="009F2649"/>
    <w:rsid w:val="00A00229"/>
    <w:rsid w:val="00A05364"/>
    <w:rsid w:val="00A057FC"/>
    <w:rsid w:val="00A074D7"/>
    <w:rsid w:val="00A11854"/>
    <w:rsid w:val="00A12DD3"/>
    <w:rsid w:val="00A148F5"/>
    <w:rsid w:val="00A15283"/>
    <w:rsid w:val="00A17D23"/>
    <w:rsid w:val="00A208E1"/>
    <w:rsid w:val="00A20F6C"/>
    <w:rsid w:val="00A5174A"/>
    <w:rsid w:val="00A521AB"/>
    <w:rsid w:val="00A56CD0"/>
    <w:rsid w:val="00A61D3E"/>
    <w:rsid w:val="00A7092E"/>
    <w:rsid w:val="00A756F4"/>
    <w:rsid w:val="00A7643E"/>
    <w:rsid w:val="00A86882"/>
    <w:rsid w:val="00A9649E"/>
    <w:rsid w:val="00AA1341"/>
    <w:rsid w:val="00AB16D0"/>
    <w:rsid w:val="00AB2C1B"/>
    <w:rsid w:val="00AB34D1"/>
    <w:rsid w:val="00AC3447"/>
    <w:rsid w:val="00AC3BF2"/>
    <w:rsid w:val="00AD0CE0"/>
    <w:rsid w:val="00AD33BF"/>
    <w:rsid w:val="00AD5483"/>
    <w:rsid w:val="00AE52AF"/>
    <w:rsid w:val="00AF0249"/>
    <w:rsid w:val="00AF150F"/>
    <w:rsid w:val="00AF4737"/>
    <w:rsid w:val="00B01C89"/>
    <w:rsid w:val="00B029ED"/>
    <w:rsid w:val="00B0470A"/>
    <w:rsid w:val="00B0711F"/>
    <w:rsid w:val="00B136F2"/>
    <w:rsid w:val="00B15A34"/>
    <w:rsid w:val="00B20377"/>
    <w:rsid w:val="00B20B4D"/>
    <w:rsid w:val="00B212AE"/>
    <w:rsid w:val="00B2364D"/>
    <w:rsid w:val="00B302DE"/>
    <w:rsid w:val="00B431B1"/>
    <w:rsid w:val="00B460DB"/>
    <w:rsid w:val="00B53512"/>
    <w:rsid w:val="00B53582"/>
    <w:rsid w:val="00B53757"/>
    <w:rsid w:val="00B53E5E"/>
    <w:rsid w:val="00B6239D"/>
    <w:rsid w:val="00B63416"/>
    <w:rsid w:val="00B646AC"/>
    <w:rsid w:val="00B660B6"/>
    <w:rsid w:val="00B67630"/>
    <w:rsid w:val="00B70B18"/>
    <w:rsid w:val="00B70D27"/>
    <w:rsid w:val="00B722DE"/>
    <w:rsid w:val="00B80933"/>
    <w:rsid w:val="00B80DDB"/>
    <w:rsid w:val="00B81EE1"/>
    <w:rsid w:val="00B9392D"/>
    <w:rsid w:val="00BA22F3"/>
    <w:rsid w:val="00BA3965"/>
    <w:rsid w:val="00BA761E"/>
    <w:rsid w:val="00BB208A"/>
    <w:rsid w:val="00BB3FBE"/>
    <w:rsid w:val="00BB7194"/>
    <w:rsid w:val="00BB72A1"/>
    <w:rsid w:val="00BC1641"/>
    <w:rsid w:val="00BC603D"/>
    <w:rsid w:val="00BC7565"/>
    <w:rsid w:val="00BD0410"/>
    <w:rsid w:val="00BE174C"/>
    <w:rsid w:val="00BE5AE6"/>
    <w:rsid w:val="00BF5317"/>
    <w:rsid w:val="00BF7836"/>
    <w:rsid w:val="00C0182F"/>
    <w:rsid w:val="00C03CE1"/>
    <w:rsid w:val="00C059C4"/>
    <w:rsid w:val="00C3016F"/>
    <w:rsid w:val="00C31922"/>
    <w:rsid w:val="00C32485"/>
    <w:rsid w:val="00C32EDF"/>
    <w:rsid w:val="00C405FD"/>
    <w:rsid w:val="00C42573"/>
    <w:rsid w:val="00C44DBB"/>
    <w:rsid w:val="00C5024A"/>
    <w:rsid w:val="00C51EF7"/>
    <w:rsid w:val="00C56E5E"/>
    <w:rsid w:val="00C57107"/>
    <w:rsid w:val="00C57661"/>
    <w:rsid w:val="00C62C2D"/>
    <w:rsid w:val="00C62F54"/>
    <w:rsid w:val="00C71BCD"/>
    <w:rsid w:val="00C72160"/>
    <w:rsid w:val="00C82F6D"/>
    <w:rsid w:val="00C85507"/>
    <w:rsid w:val="00C869CB"/>
    <w:rsid w:val="00C9227C"/>
    <w:rsid w:val="00C9557D"/>
    <w:rsid w:val="00CA2740"/>
    <w:rsid w:val="00CA666A"/>
    <w:rsid w:val="00CB1638"/>
    <w:rsid w:val="00CC12E6"/>
    <w:rsid w:val="00CC1504"/>
    <w:rsid w:val="00CC2E25"/>
    <w:rsid w:val="00CC3F98"/>
    <w:rsid w:val="00CC5826"/>
    <w:rsid w:val="00CC7C64"/>
    <w:rsid w:val="00CD0B47"/>
    <w:rsid w:val="00CE1963"/>
    <w:rsid w:val="00CE6733"/>
    <w:rsid w:val="00CE6B0A"/>
    <w:rsid w:val="00CF04FB"/>
    <w:rsid w:val="00CF270A"/>
    <w:rsid w:val="00CF5F1A"/>
    <w:rsid w:val="00D010E8"/>
    <w:rsid w:val="00D02C04"/>
    <w:rsid w:val="00D138E8"/>
    <w:rsid w:val="00D13DB2"/>
    <w:rsid w:val="00D16A26"/>
    <w:rsid w:val="00D201EC"/>
    <w:rsid w:val="00D20259"/>
    <w:rsid w:val="00D208BA"/>
    <w:rsid w:val="00D21668"/>
    <w:rsid w:val="00D216BC"/>
    <w:rsid w:val="00D23A5E"/>
    <w:rsid w:val="00D25A62"/>
    <w:rsid w:val="00D27779"/>
    <w:rsid w:val="00D32C58"/>
    <w:rsid w:val="00D37A34"/>
    <w:rsid w:val="00D406B7"/>
    <w:rsid w:val="00D40A62"/>
    <w:rsid w:val="00D42F8F"/>
    <w:rsid w:val="00D4427E"/>
    <w:rsid w:val="00D4498D"/>
    <w:rsid w:val="00D458BE"/>
    <w:rsid w:val="00D45ADF"/>
    <w:rsid w:val="00D53BA0"/>
    <w:rsid w:val="00D55774"/>
    <w:rsid w:val="00D56364"/>
    <w:rsid w:val="00D610F9"/>
    <w:rsid w:val="00D62027"/>
    <w:rsid w:val="00D67686"/>
    <w:rsid w:val="00D7412E"/>
    <w:rsid w:val="00D7489C"/>
    <w:rsid w:val="00D77C37"/>
    <w:rsid w:val="00D871BA"/>
    <w:rsid w:val="00D87BE6"/>
    <w:rsid w:val="00DA07F1"/>
    <w:rsid w:val="00DA60A0"/>
    <w:rsid w:val="00DB6683"/>
    <w:rsid w:val="00DC7D73"/>
    <w:rsid w:val="00DD06F4"/>
    <w:rsid w:val="00DD500F"/>
    <w:rsid w:val="00DE2EFC"/>
    <w:rsid w:val="00DE4EC9"/>
    <w:rsid w:val="00DF3BA9"/>
    <w:rsid w:val="00DF53E4"/>
    <w:rsid w:val="00E00865"/>
    <w:rsid w:val="00E01DE4"/>
    <w:rsid w:val="00E13768"/>
    <w:rsid w:val="00E2136E"/>
    <w:rsid w:val="00E257CD"/>
    <w:rsid w:val="00E25AF8"/>
    <w:rsid w:val="00E27F20"/>
    <w:rsid w:val="00E31A6A"/>
    <w:rsid w:val="00E46BDF"/>
    <w:rsid w:val="00E52A8A"/>
    <w:rsid w:val="00E547DB"/>
    <w:rsid w:val="00E555BF"/>
    <w:rsid w:val="00E5589A"/>
    <w:rsid w:val="00E60149"/>
    <w:rsid w:val="00E61949"/>
    <w:rsid w:val="00E62412"/>
    <w:rsid w:val="00E67F69"/>
    <w:rsid w:val="00E70DCE"/>
    <w:rsid w:val="00E77074"/>
    <w:rsid w:val="00E77415"/>
    <w:rsid w:val="00E80528"/>
    <w:rsid w:val="00E96099"/>
    <w:rsid w:val="00E966BE"/>
    <w:rsid w:val="00EA1DE5"/>
    <w:rsid w:val="00EA446A"/>
    <w:rsid w:val="00EA44DE"/>
    <w:rsid w:val="00EA7DC1"/>
    <w:rsid w:val="00EB5BA2"/>
    <w:rsid w:val="00EB5C28"/>
    <w:rsid w:val="00EB6564"/>
    <w:rsid w:val="00EC481E"/>
    <w:rsid w:val="00EC7A1B"/>
    <w:rsid w:val="00ED4645"/>
    <w:rsid w:val="00ED7BF6"/>
    <w:rsid w:val="00EE3AFB"/>
    <w:rsid w:val="00EF0D19"/>
    <w:rsid w:val="00EF1577"/>
    <w:rsid w:val="00EF3992"/>
    <w:rsid w:val="00EF6BD4"/>
    <w:rsid w:val="00F03D67"/>
    <w:rsid w:val="00F05C18"/>
    <w:rsid w:val="00F06EF2"/>
    <w:rsid w:val="00F157DD"/>
    <w:rsid w:val="00F15F90"/>
    <w:rsid w:val="00F17435"/>
    <w:rsid w:val="00F20ABB"/>
    <w:rsid w:val="00F21465"/>
    <w:rsid w:val="00F25EBC"/>
    <w:rsid w:val="00F41139"/>
    <w:rsid w:val="00F4205E"/>
    <w:rsid w:val="00F47265"/>
    <w:rsid w:val="00F55B80"/>
    <w:rsid w:val="00F6065C"/>
    <w:rsid w:val="00F61EB1"/>
    <w:rsid w:val="00F62C8B"/>
    <w:rsid w:val="00F67715"/>
    <w:rsid w:val="00F76923"/>
    <w:rsid w:val="00F802D4"/>
    <w:rsid w:val="00F91982"/>
    <w:rsid w:val="00FA0C3B"/>
    <w:rsid w:val="00FA0CE2"/>
    <w:rsid w:val="00FA2DA2"/>
    <w:rsid w:val="00FA311A"/>
    <w:rsid w:val="00FA360B"/>
    <w:rsid w:val="00FB049D"/>
    <w:rsid w:val="00FB16A8"/>
    <w:rsid w:val="00FB3CE0"/>
    <w:rsid w:val="00FC1AAD"/>
    <w:rsid w:val="00FE0FE8"/>
    <w:rsid w:val="00FE13F0"/>
    <w:rsid w:val="00FE5D12"/>
    <w:rsid w:val="00FF070D"/>
    <w:rsid w:val="00FF2E8A"/>
    <w:rsid w:val="00FF4FBF"/>
    <w:rsid w:val="00FF56AA"/>
    <w:rsid w:val="00FF6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087C1A"/>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087C1A"/>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qFormat/>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llegamentovisitato">
    <w:name w:val="FollowedHyperlink"/>
    <w:basedOn w:val="Carpredefinitoparagrafo"/>
    <w:uiPriority w:val="99"/>
    <w:semiHidden/>
    <w:unhideWhenUsed/>
    <w:rsid w:val="0024022C"/>
    <w:rPr>
      <w:color w:val="800080" w:themeColor="followedHyperlink"/>
      <w:u w:val="single"/>
    </w:rPr>
  </w:style>
  <w:style w:type="paragraph" w:customStyle="1" w:styleId="EndNoteBibliographyTitle">
    <w:name w:val="EndNote Bibliography Title"/>
    <w:basedOn w:val="Normale"/>
    <w:link w:val="EndNoteBibliographyTitleCarattere"/>
    <w:rsid w:val="006D75DD"/>
    <w:pPr>
      <w:spacing w:after="0"/>
      <w:jc w:val="center"/>
    </w:pPr>
    <w:rPr>
      <w:rFonts w:ascii="Calibri" w:hAnsi="Calibri" w:cs="Calibri"/>
      <w:noProof/>
      <w:sz w:val="18"/>
      <w:lang w:val="en-US"/>
    </w:rPr>
  </w:style>
  <w:style w:type="character" w:customStyle="1" w:styleId="EndNoteBibliographyTitleCarattere">
    <w:name w:val="EndNote Bibliography Title Carattere"/>
    <w:basedOn w:val="RSCB08CHeadingIn-lineChar"/>
    <w:link w:val="EndNoteBibliographyTitle"/>
    <w:rsid w:val="006D75DD"/>
    <w:rPr>
      <w:rFonts w:ascii="Calibri" w:hAnsi="Calibri" w:cs="Calibri"/>
      <w:b w:val="0"/>
      <w:noProof/>
      <w:sz w:val="18"/>
      <w:lang w:val="en-US"/>
    </w:rPr>
  </w:style>
  <w:style w:type="paragraph" w:customStyle="1" w:styleId="EndNoteBibliography">
    <w:name w:val="EndNote Bibliography"/>
    <w:basedOn w:val="Normale"/>
    <w:link w:val="EndNoteBibliographyCarattere"/>
    <w:rsid w:val="006D75DD"/>
    <w:pPr>
      <w:spacing w:line="240" w:lineRule="auto"/>
      <w:jc w:val="both"/>
    </w:pPr>
    <w:rPr>
      <w:rFonts w:ascii="Calibri" w:hAnsi="Calibri" w:cs="Calibri"/>
      <w:noProof/>
      <w:sz w:val="18"/>
      <w:lang w:val="en-US"/>
    </w:rPr>
  </w:style>
  <w:style w:type="character" w:customStyle="1" w:styleId="EndNoteBibliographyCarattere">
    <w:name w:val="EndNote Bibliography Carattere"/>
    <w:basedOn w:val="RSCB08CHeadingIn-lineChar"/>
    <w:link w:val="EndNoteBibliography"/>
    <w:rsid w:val="006D75DD"/>
    <w:rPr>
      <w:rFonts w:ascii="Calibri" w:hAnsi="Calibri" w:cs="Calibri"/>
      <w:b w:val="0"/>
      <w:noProof/>
      <w:sz w:val="18"/>
      <w:lang w:val="en-US"/>
    </w:rPr>
  </w:style>
  <w:style w:type="character" w:styleId="Testosegnaposto">
    <w:name w:val="Placeholder Text"/>
    <w:basedOn w:val="Carpredefinitoparagrafo"/>
    <w:uiPriority w:val="99"/>
    <w:semiHidden/>
    <w:rsid w:val="00C62F54"/>
    <w:rPr>
      <w:color w:val="808080"/>
    </w:rPr>
  </w:style>
  <w:style w:type="paragraph" w:customStyle="1" w:styleId="RSCB04SectionHeading">
    <w:name w:val="RSC B04 Section Heading"/>
    <w:basedOn w:val="Normale"/>
    <w:link w:val="RSCB04SectionHeadingChar"/>
    <w:qFormat/>
    <w:rsid w:val="001050E7"/>
    <w:pPr>
      <w:spacing w:before="400" w:after="80" w:line="240" w:lineRule="auto"/>
    </w:pPr>
    <w:rPr>
      <w:b/>
      <w:sz w:val="24"/>
    </w:rPr>
  </w:style>
  <w:style w:type="character" w:customStyle="1" w:styleId="RSCB04SectionHeadingChar">
    <w:name w:val="RSC B04 Section Heading Char"/>
    <w:basedOn w:val="Carpredefinitoparagrafo"/>
    <w:link w:val="RSCB04SectionHeading"/>
    <w:rsid w:val="001050E7"/>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EF15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47DB"/>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547DB"/>
  </w:style>
  <w:style w:type="paragraph" w:styleId="Pidipagina">
    <w:name w:val="footer"/>
    <w:basedOn w:val="Normale"/>
    <w:link w:val="PidipaginaCarattere"/>
    <w:uiPriority w:val="99"/>
    <w:unhideWhenUsed/>
    <w:rsid w:val="00E547DB"/>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547DB"/>
  </w:style>
  <w:style w:type="paragraph" w:styleId="Testofumetto">
    <w:name w:val="Balloon Text"/>
    <w:basedOn w:val="Normale"/>
    <w:link w:val="TestofumettoCarattere"/>
    <w:uiPriority w:val="99"/>
    <w:semiHidden/>
    <w:unhideWhenUsed/>
    <w:rsid w:val="00E54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7DB"/>
    <w:rPr>
      <w:rFonts w:ascii="Tahoma" w:hAnsi="Tahoma" w:cs="Tahoma"/>
      <w:sz w:val="16"/>
      <w:szCs w:val="16"/>
    </w:rPr>
  </w:style>
  <w:style w:type="paragraph" w:customStyle="1" w:styleId="RSCH01PaperTitle">
    <w:name w:val="RSC H01 Paper Title"/>
    <w:basedOn w:val="Normale"/>
    <w:next w:val="Normale"/>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e"/>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e"/>
    <w:link w:val="RSCB01ARTAbstractChar"/>
    <w:qFormat/>
    <w:rsid w:val="00FA2DA2"/>
    <w:pPr>
      <w:spacing w:line="240" w:lineRule="exact"/>
      <w:jc w:val="both"/>
    </w:pPr>
    <w:rPr>
      <w:noProof/>
      <w:sz w:val="16"/>
      <w:lang w:eastAsia="en-GB"/>
    </w:rPr>
  </w:style>
  <w:style w:type="table" w:styleId="Grigliatabella">
    <w:name w:val="Table Grid"/>
    <w:basedOn w:val="Tabellanormale"/>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e"/>
    <w:link w:val="RSCB02ArticleTextChar"/>
    <w:qFormat/>
    <w:rsid w:val="00087C1A"/>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Carpredefinitoparagrafo"/>
    <w:link w:val="RSCB02ArticleText"/>
    <w:rsid w:val="00087C1A"/>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e"/>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e"/>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e"/>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e"/>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e"/>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Carpredefinitopara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Carpredefinitoparagrafo"/>
    <w:link w:val="RSCF02FootnotestoTitleAuthors"/>
    <w:rsid w:val="006556AC"/>
    <w:rPr>
      <w:rFonts w:cs="Times New Roman"/>
      <w:w w:val="105"/>
      <w:sz w:val="14"/>
      <w:szCs w:val="14"/>
    </w:rPr>
  </w:style>
  <w:style w:type="paragraph" w:styleId="Nessunaspaziatura">
    <w:name w:val="No Spacing"/>
    <w:uiPriority w:val="1"/>
    <w:rsid w:val="00272D6F"/>
    <w:pPr>
      <w:spacing w:after="0" w:line="240" w:lineRule="auto"/>
    </w:pPr>
  </w:style>
  <w:style w:type="character" w:customStyle="1" w:styleId="RSCR02ReferencesChar">
    <w:name w:val="RSC R02 References Char"/>
    <w:basedOn w:val="Carpredefinitoparagrafo"/>
    <w:link w:val="RSCR02References"/>
    <w:rsid w:val="00CF5F1A"/>
    <w:rPr>
      <w:rFonts w:cs="Times New Roman"/>
      <w:w w:val="105"/>
      <w:sz w:val="18"/>
      <w:szCs w:val="18"/>
    </w:rPr>
  </w:style>
  <w:style w:type="paragraph" w:customStyle="1" w:styleId="RSCB04AHeadingSection">
    <w:name w:val="RSC B04 A Heading (Section)"/>
    <w:basedOn w:val="Normale"/>
    <w:link w:val="RSCB04AHeadingSectionChar"/>
    <w:qFormat/>
    <w:rsid w:val="00EF6BD4"/>
    <w:pPr>
      <w:spacing w:before="400" w:after="80" w:line="240" w:lineRule="auto"/>
    </w:pPr>
    <w:rPr>
      <w:b/>
      <w:sz w:val="24"/>
    </w:rPr>
  </w:style>
  <w:style w:type="character" w:customStyle="1" w:styleId="RSCH01PaperTitleChar">
    <w:name w:val="RSC H01 Paper Title Char"/>
    <w:basedOn w:val="Carpredefinitoparagrafo"/>
    <w:link w:val="RSCH01PaperTitle"/>
    <w:rsid w:val="00C32EDF"/>
    <w:rPr>
      <w:rFonts w:cs="Times New Roman"/>
      <w:b/>
      <w:sz w:val="29"/>
      <w:szCs w:val="32"/>
    </w:rPr>
  </w:style>
  <w:style w:type="character" w:customStyle="1" w:styleId="RSCH02PaperAuthorsandBylineChar">
    <w:name w:val="RSC H02 Paper Authors and Byline Char"/>
    <w:basedOn w:val="Carpredefinitoparagrafo"/>
    <w:link w:val="RSCH02PaperAuthorsandByline"/>
    <w:rsid w:val="001633D9"/>
    <w:rPr>
      <w:rFonts w:cs="Times New Roman"/>
      <w:sz w:val="20"/>
    </w:rPr>
  </w:style>
  <w:style w:type="character" w:customStyle="1" w:styleId="RSCB01ARTAbstractChar">
    <w:name w:val="RSC B01 ART Abstract Char"/>
    <w:basedOn w:val="Carpredefinitopara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Carpredefinitopara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e"/>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Carpredefinitopara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Carpredefinitopara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Carpredefinitoparagrafo"/>
    <w:link w:val="RSCI03FigureSchemeChartUncaptioned"/>
    <w:rsid w:val="006556AC"/>
    <w:rPr>
      <w:rFonts w:cs="Times New Roman"/>
      <w:sz w:val="16"/>
      <w:szCs w:val="16"/>
    </w:rPr>
  </w:style>
  <w:style w:type="character" w:customStyle="1" w:styleId="RSCB03MathematicsGreeketcChar">
    <w:name w:val="RSC B03 Mathematics/Greek etc Char"/>
    <w:basedOn w:val="Carpredefinitoparagrafo"/>
    <w:link w:val="RSCB03MathematicsGreeketc"/>
    <w:rsid w:val="007A37D8"/>
    <w:rPr>
      <w:rFonts w:ascii="Times New Roman" w:hAnsi="Times New Roman"/>
      <w:sz w:val="18"/>
    </w:rPr>
  </w:style>
  <w:style w:type="paragraph" w:customStyle="1" w:styleId="RSCT03TableBody">
    <w:name w:val="RSC T03 Table Body"/>
    <w:basedOn w:val="Normale"/>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Carpredefinitopara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e"/>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Carpredefinitopara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Carpredefinitoparagrafo"/>
    <w:link w:val="RSCT04TableFootnotewithbottombar"/>
    <w:rsid w:val="006556AC"/>
    <w:rPr>
      <w:rFonts w:eastAsia="Times New Roman" w:cs="Times New Roman"/>
      <w:sz w:val="15"/>
      <w:szCs w:val="20"/>
      <w:lang w:eastAsia="en-GB"/>
    </w:rPr>
  </w:style>
  <w:style w:type="character" w:styleId="Collegamentoipertestuale">
    <w:name w:val="Hyperlink"/>
    <w:basedOn w:val="Carpredefinitoparagrafo"/>
    <w:uiPriority w:val="99"/>
    <w:unhideWhenUsed/>
    <w:rsid w:val="005037CD"/>
    <w:rPr>
      <w:color w:val="0000FF" w:themeColor="hyperlink"/>
      <w:u w:val="single"/>
    </w:rPr>
  </w:style>
  <w:style w:type="paragraph" w:styleId="Paragrafoelenco">
    <w:name w:val="List Paragraph"/>
    <w:basedOn w:val="Normale"/>
    <w:uiPriority w:val="34"/>
    <w:qFormat/>
    <w:rsid w:val="00F15F90"/>
    <w:pPr>
      <w:ind w:left="720"/>
      <w:contextualSpacing/>
    </w:pPr>
  </w:style>
  <w:style w:type="paragraph" w:styleId="Revisione">
    <w:name w:val="Revision"/>
    <w:hidden/>
    <w:uiPriority w:val="99"/>
    <w:semiHidden/>
    <w:rsid w:val="000D5891"/>
    <w:pPr>
      <w:spacing w:after="0" w:line="240" w:lineRule="auto"/>
    </w:pPr>
  </w:style>
  <w:style w:type="paragraph" w:styleId="Testonotaapidipagina">
    <w:name w:val="footnote text"/>
    <w:basedOn w:val="Normale"/>
    <w:link w:val="TestonotaapidipaginaCarattere"/>
    <w:uiPriority w:val="99"/>
    <w:semiHidden/>
    <w:unhideWhenUsed/>
    <w:rsid w:val="00CA274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A2740"/>
    <w:rPr>
      <w:sz w:val="20"/>
      <w:szCs w:val="20"/>
    </w:rPr>
  </w:style>
  <w:style w:type="character" w:styleId="Rimandonotaapidipagina">
    <w:name w:val="footnote reference"/>
    <w:basedOn w:val="Carpredefinitoparagrafo"/>
    <w:uiPriority w:val="99"/>
    <w:semiHidden/>
    <w:unhideWhenUsed/>
    <w:rsid w:val="00CA2740"/>
    <w:rPr>
      <w:vertAlign w:val="superscript"/>
    </w:rPr>
  </w:style>
  <w:style w:type="paragraph" w:styleId="NormaleWeb">
    <w:name w:val="Normal (Web)"/>
    <w:basedOn w:val="Normale"/>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idascalia">
    <w:name w:val="caption"/>
    <w:basedOn w:val="Normale"/>
    <w:next w:val="Normale"/>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Carpredefinitoparagrafo"/>
    <w:link w:val="RSCI04CaptiontoFigureSchemeChart"/>
    <w:rsid w:val="006556AC"/>
    <w:rPr>
      <w:bCs/>
      <w:sz w:val="14"/>
      <w:szCs w:val="18"/>
    </w:rPr>
  </w:style>
  <w:style w:type="paragraph" w:customStyle="1" w:styleId="RSCM01ReceivedAccepted">
    <w:name w:val="RSC M01 Received/Accepted"/>
    <w:basedOn w:val="Normale"/>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e"/>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Carpredefinitoparagrafo"/>
    <w:link w:val="RSCM01ReceivedAccepted"/>
    <w:rsid w:val="004C531E"/>
    <w:rPr>
      <w:rFonts w:eastAsiaTheme="minorEastAsia"/>
      <w:noProof/>
      <w:sz w:val="14"/>
      <w:szCs w:val="14"/>
      <w:lang w:eastAsia="en-GB"/>
    </w:rPr>
  </w:style>
  <w:style w:type="paragraph" w:customStyle="1" w:styleId="RSCM03Website">
    <w:name w:val="RSC M03 Website"/>
    <w:basedOn w:val="Normale"/>
    <w:link w:val="RSCM03WebsiteChar"/>
    <w:qFormat/>
    <w:rsid w:val="004C531E"/>
    <w:pPr>
      <w:spacing w:line="400" w:lineRule="exact"/>
    </w:pPr>
    <w:rPr>
      <w:b/>
      <w:sz w:val="14"/>
      <w:szCs w:val="14"/>
    </w:rPr>
  </w:style>
  <w:style w:type="character" w:customStyle="1" w:styleId="RSCM02DOIChar">
    <w:name w:val="RSC M02 DOI Char"/>
    <w:basedOn w:val="Carpredefinitopara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Carpredefinitopara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Carpredefinitopara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Carpredefinitoparagrafo"/>
    <w:link w:val="RSCB07BHeadingSub-Section-standalone"/>
    <w:rsid w:val="00EF6BD4"/>
    <w:rPr>
      <w:b/>
      <w:sz w:val="18"/>
    </w:rPr>
  </w:style>
  <w:style w:type="character" w:customStyle="1" w:styleId="RSCB08CHeadingIn-lineChar">
    <w:name w:val="RSC B08 C Heading (In-line) Char"/>
    <w:basedOn w:val="Carpredefinitopara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e"/>
    <w:next w:val="Normale"/>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e"/>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llegamentovisitato">
    <w:name w:val="FollowedHyperlink"/>
    <w:basedOn w:val="Carpredefinitoparagrafo"/>
    <w:uiPriority w:val="99"/>
    <w:semiHidden/>
    <w:unhideWhenUsed/>
    <w:rsid w:val="0024022C"/>
    <w:rPr>
      <w:color w:val="800080" w:themeColor="followedHyperlink"/>
      <w:u w:val="single"/>
    </w:rPr>
  </w:style>
  <w:style w:type="paragraph" w:customStyle="1" w:styleId="EndNoteBibliographyTitle">
    <w:name w:val="EndNote Bibliography Title"/>
    <w:basedOn w:val="Normale"/>
    <w:link w:val="EndNoteBibliographyTitleCarattere"/>
    <w:rsid w:val="006D75DD"/>
    <w:pPr>
      <w:spacing w:after="0"/>
      <w:jc w:val="center"/>
    </w:pPr>
    <w:rPr>
      <w:rFonts w:ascii="Calibri" w:hAnsi="Calibri" w:cs="Calibri"/>
      <w:noProof/>
      <w:sz w:val="18"/>
      <w:lang w:val="en-US"/>
    </w:rPr>
  </w:style>
  <w:style w:type="character" w:customStyle="1" w:styleId="EndNoteBibliographyTitleCarattere">
    <w:name w:val="EndNote Bibliography Title Carattere"/>
    <w:basedOn w:val="RSCB08CHeadingIn-lineChar"/>
    <w:link w:val="EndNoteBibliographyTitle"/>
    <w:rsid w:val="006D75DD"/>
    <w:rPr>
      <w:rFonts w:ascii="Calibri" w:hAnsi="Calibri" w:cs="Calibri"/>
      <w:b w:val="0"/>
      <w:noProof/>
      <w:sz w:val="18"/>
      <w:lang w:val="en-US"/>
    </w:rPr>
  </w:style>
  <w:style w:type="paragraph" w:customStyle="1" w:styleId="EndNoteBibliography">
    <w:name w:val="EndNote Bibliography"/>
    <w:basedOn w:val="Normale"/>
    <w:link w:val="EndNoteBibliographyCarattere"/>
    <w:rsid w:val="006D75DD"/>
    <w:pPr>
      <w:spacing w:line="240" w:lineRule="auto"/>
      <w:jc w:val="both"/>
    </w:pPr>
    <w:rPr>
      <w:rFonts w:ascii="Calibri" w:hAnsi="Calibri" w:cs="Calibri"/>
      <w:noProof/>
      <w:sz w:val="18"/>
      <w:lang w:val="en-US"/>
    </w:rPr>
  </w:style>
  <w:style w:type="character" w:customStyle="1" w:styleId="EndNoteBibliographyCarattere">
    <w:name w:val="EndNote Bibliography Carattere"/>
    <w:basedOn w:val="RSCB08CHeadingIn-lineChar"/>
    <w:link w:val="EndNoteBibliography"/>
    <w:rsid w:val="006D75DD"/>
    <w:rPr>
      <w:rFonts w:ascii="Calibri" w:hAnsi="Calibri" w:cs="Calibri"/>
      <w:b w:val="0"/>
      <w:noProof/>
      <w:sz w:val="18"/>
      <w:lang w:val="en-US"/>
    </w:rPr>
  </w:style>
  <w:style w:type="character" w:styleId="Testosegnaposto">
    <w:name w:val="Placeholder Text"/>
    <w:basedOn w:val="Carpredefinitoparagrafo"/>
    <w:uiPriority w:val="99"/>
    <w:semiHidden/>
    <w:rsid w:val="00C62F54"/>
    <w:rPr>
      <w:color w:val="808080"/>
    </w:rPr>
  </w:style>
  <w:style w:type="paragraph" w:customStyle="1" w:styleId="RSCB04SectionHeading">
    <w:name w:val="RSC B04 Section Heading"/>
    <w:basedOn w:val="Normale"/>
    <w:link w:val="RSCB04SectionHeadingChar"/>
    <w:qFormat/>
    <w:rsid w:val="001050E7"/>
    <w:pPr>
      <w:spacing w:before="400" w:after="80" w:line="240" w:lineRule="auto"/>
    </w:pPr>
    <w:rPr>
      <w:b/>
      <w:sz w:val="24"/>
    </w:rPr>
  </w:style>
  <w:style w:type="character" w:customStyle="1" w:styleId="RSCB04SectionHeadingChar">
    <w:name w:val="RSC B04 Section Heading Char"/>
    <w:basedOn w:val="Carpredefinitoparagrafo"/>
    <w:link w:val="RSCB04SectionHeading"/>
    <w:rsid w:val="001050E7"/>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11228">
      <w:bodyDiv w:val="1"/>
      <w:marLeft w:val="0"/>
      <w:marRight w:val="0"/>
      <w:marTop w:val="0"/>
      <w:marBottom w:val="0"/>
      <w:divBdr>
        <w:top w:val="none" w:sz="0" w:space="0" w:color="auto"/>
        <w:left w:val="none" w:sz="0" w:space="0" w:color="auto"/>
        <w:bottom w:val="none" w:sz="0" w:space="0" w:color="auto"/>
        <w:right w:val="none" w:sz="0" w:space="0" w:color="auto"/>
      </w:divBdr>
      <w:divsChild>
        <w:div w:id="256909858">
          <w:marLeft w:val="0"/>
          <w:marRight w:val="0"/>
          <w:marTop w:val="0"/>
          <w:marBottom w:val="0"/>
          <w:divBdr>
            <w:top w:val="none" w:sz="0" w:space="0" w:color="auto"/>
            <w:left w:val="none" w:sz="0" w:space="0" w:color="auto"/>
            <w:bottom w:val="none" w:sz="0" w:space="0" w:color="auto"/>
            <w:right w:val="none" w:sz="0" w:space="0" w:color="auto"/>
          </w:divBdr>
        </w:div>
        <w:div w:id="363603710">
          <w:marLeft w:val="0"/>
          <w:marRight w:val="0"/>
          <w:marTop w:val="0"/>
          <w:marBottom w:val="0"/>
          <w:divBdr>
            <w:top w:val="none" w:sz="0" w:space="0" w:color="auto"/>
            <w:left w:val="none" w:sz="0" w:space="0" w:color="auto"/>
            <w:bottom w:val="none" w:sz="0" w:space="0" w:color="auto"/>
            <w:right w:val="none" w:sz="0" w:space="0" w:color="auto"/>
          </w:divBdr>
        </w:div>
        <w:div w:id="1820223448">
          <w:marLeft w:val="0"/>
          <w:marRight w:val="0"/>
          <w:marTop w:val="0"/>
          <w:marBottom w:val="0"/>
          <w:divBdr>
            <w:top w:val="none" w:sz="0" w:space="0" w:color="auto"/>
            <w:left w:val="none" w:sz="0" w:space="0" w:color="auto"/>
            <w:bottom w:val="none" w:sz="0" w:space="0" w:color="auto"/>
            <w:right w:val="none" w:sz="0" w:space="0" w:color="auto"/>
          </w:divBdr>
        </w:div>
      </w:divsChild>
    </w:div>
    <w:div w:id="63602603">
      <w:bodyDiv w:val="1"/>
      <w:marLeft w:val="0"/>
      <w:marRight w:val="0"/>
      <w:marTop w:val="0"/>
      <w:marBottom w:val="0"/>
      <w:divBdr>
        <w:top w:val="none" w:sz="0" w:space="0" w:color="auto"/>
        <w:left w:val="none" w:sz="0" w:space="0" w:color="auto"/>
        <w:bottom w:val="none" w:sz="0" w:space="0" w:color="auto"/>
        <w:right w:val="none" w:sz="0" w:space="0" w:color="auto"/>
      </w:divBdr>
      <w:divsChild>
        <w:div w:id="1639459145">
          <w:marLeft w:val="0"/>
          <w:marRight w:val="0"/>
          <w:marTop w:val="0"/>
          <w:marBottom w:val="0"/>
          <w:divBdr>
            <w:top w:val="none" w:sz="0" w:space="0" w:color="auto"/>
            <w:left w:val="none" w:sz="0" w:space="0" w:color="auto"/>
            <w:bottom w:val="none" w:sz="0" w:space="0" w:color="auto"/>
            <w:right w:val="none" w:sz="0" w:space="0" w:color="auto"/>
          </w:divBdr>
        </w:div>
        <w:div w:id="1641155574">
          <w:marLeft w:val="0"/>
          <w:marRight w:val="0"/>
          <w:marTop w:val="0"/>
          <w:marBottom w:val="0"/>
          <w:divBdr>
            <w:top w:val="none" w:sz="0" w:space="0" w:color="auto"/>
            <w:left w:val="none" w:sz="0" w:space="0" w:color="auto"/>
            <w:bottom w:val="none" w:sz="0" w:space="0" w:color="auto"/>
            <w:right w:val="none" w:sz="0" w:space="0" w:color="auto"/>
          </w:divBdr>
        </w:div>
        <w:div w:id="1545755835">
          <w:marLeft w:val="0"/>
          <w:marRight w:val="0"/>
          <w:marTop w:val="0"/>
          <w:marBottom w:val="0"/>
          <w:divBdr>
            <w:top w:val="none" w:sz="0" w:space="0" w:color="auto"/>
            <w:left w:val="none" w:sz="0" w:space="0" w:color="auto"/>
            <w:bottom w:val="none" w:sz="0" w:space="0" w:color="auto"/>
            <w:right w:val="none" w:sz="0" w:space="0" w:color="auto"/>
          </w:divBdr>
        </w:div>
        <w:div w:id="656033235">
          <w:marLeft w:val="0"/>
          <w:marRight w:val="0"/>
          <w:marTop w:val="0"/>
          <w:marBottom w:val="0"/>
          <w:divBdr>
            <w:top w:val="none" w:sz="0" w:space="0" w:color="auto"/>
            <w:left w:val="none" w:sz="0" w:space="0" w:color="auto"/>
            <w:bottom w:val="none" w:sz="0" w:space="0" w:color="auto"/>
            <w:right w:val="none" w:sz="0" w:space="0" w:color="auto"/>
          </w:divBdr>
        </w:div>
        <w:div w:id="1204169560">
          <w:marLeft w:val="0"/>
          <w:marRight w:val="0"/>
          <w:marTop w:val="0"/>
          <w:marBottom w:val="0"/>
          <w:divBdr>
            <w:top w:val="none" w:sz="0" w:space="0" w:color="auto"/>
            <w:left w:val="none" w:sz="0" w:space="0" w:color="auto"/>
            <w:bottom w:val="none" w:sz="0" w:space="0" w:color="auto"/>
            <w:right w:val="none" w:sz="0" w:space="0" w:color="auto"/>
          </w:divBdr>
        </w:div>
        <w:div w:id="1919093238">
          <w:marLeft w:val="0"/>
          <w:marRight w:val="0"/>
          <w:marTop w:val="0"/>
          <w:marBottom w:val="0"/>
          <w:divBdr>
            <w:top w:val="none" w:sz="0" w:space="0" w:color="auto"/>
            <w:left w:val="none" w:sz="0" w:space="0" w:color="auto"/>
            <w:bottom w:val="none" w:sz="0" w:space="0" w:color="auto"/>
            <w:right w:val="none" w:sz="0" w:space="0" w:color="auto"/>
          </w:divBdr>
        </w:div>
        <w:div w:id="656349821">
          <w:marLeft w:val="0"/>
          <w:marRight w:val="0"/>
          <w:marTop w:val="0"/>
          <w:marBottom w:val="0"/>
          <w:divBdr>
            <w:top w:val="none" w:sz="0" w:space="0" w:color="auto"/>
            <w:left w:val="none" w:sz="0" w:space="0" w:color="auto"/>
            <w:bottom w:val="none" w:sz="0" w:space="0" w:color="auto"/>
            <w:right w:val="none" w:sz="0" w:space="0" w:color="auto"/>
          </w:divBdr>
        </w:div>
        <w:div w:id="1197426349">
          <w:marLeft w:val="0"/>
          <w:marRight w:val="0"/>
          <w:marTop w:val="0"/>
          <w:marBottom w:val="0"/>
          <w:divBdr>
            <w:top w:val="none" w:sz="0" w:space="0" w:color="auto"/>
            <w:left w:val="none" w:sz="0" w:space="0" w:color="auto"/>
            <w:bottom w:val="none" w:sz="0" w:space="0" w:color="auto"/>
            <w:right w:val="none" w:sz="0" w:space="0" w:color="auto"/>
          </w:divBdr>
        </w:div>
        <w:div w:id="1843349063">
          <w:marLeft w:val="0"/>
          <w:marRight w:val="0"/>
          <w:marTop w:val="0"/>
          <w:marBottom w:val="0"/>
          <w:divBdr>
            <w:top w:val="none" w:sz="0" w:space="0" w:color="auto"/>
            <w:left w:val="none" w:sz="0" w:space="0" w:color="auto"/>
            <w:bottom w:val="none" w:sz="0" w:space="0" w:color="auto"/>
            <w:right w:val="none" w:sz="0" w:space="0" w:color="auto"/>
          </w:divBdr>
        </w:div>
        <w:div w:id="603684207">
          <w:marLeft w:val="0"/>
          <w:marRight w:val="0"/>
          <w:marTop w:val="0"/>
          <w:marBottom w:val="0"/>
          <w:divBdr>
            <w:top w:val="none" w:sz="0" w:space="0" w:color="auto"/>
            <w:left w:val="none" w:sz="0" w:space="0" w:color="auto"/>
            <w:bottom w:val="none" w:sz="0" w:space="0" w:color="auto"/>
            <w:right w:val="none" w:sz="0" w:space="0" w:color="auto"/>
          </w:divBdr>
        </w:div>
        <w:div w:id="1131174002">
          <w:marLeft w:val="0"/>
          <w:marRight w:val="0"/>
          <w:marTop w:val="0"/>
          <w:marBottom w:val="0"/>
          <w:divBdr>
            <w:top w:val="none" w:sz="0" w:space="0" w:color="auto"/>
            <w:left w:val="none" w:sz="0" w:space="0" w:color="auto"/>
            <w:bottom w:val="none" w:sz="0" w:space="0" w:color="auto"/>
            <w:right w:val="none" w:sz="0" w:space="0" w:color="auto"/>
          </w:divBdr>
        </w:div>
        <w:div w:id="601840474">
          <w:marLeft w:val="0"/>
          <w:marRight w:val="0"/>
          <w:marTop w:val="0"/>
          <w:marBottom w:val="0"/>
          <w:divBdr>
            <w:top w:val="none" w:sz="0" w:space="0" w:color="auto"/>
            <w:left w:val="none" w:sz="0" w:space="0" w:color="auto"/>
            <w:bottom w:val="none" w:sz="0" w:space="0" w:color="auto"/>
            <w:right w:val="none" w:sz="0" w:space="0" w:color="auto"/>
          </w:divBdr>
        </w:div>
        <w:div w:id="904608814">
          <w:marLeft w:val="0"/>
          <w:marRight w:val="0"/>
          <w:marTop w:val="0"/>
          <w:marBottom w:val="0"/>
          <w:divBdr>
            <w:top w:val="none" w:sz="0" w:space="0" w:color="auto"/>
            <w:left w:val="none" w:sz="0" w:space="0" w:color="auto"/>
            <w:bottom w:val="none" w:sz="0" w:space="0" w:color="auto"/>
            <w:right w:val="none" w:sz="0" w:space="0" w:color="auto"/>
          </w:divBdr>
        </w:div>
        <w:div w:id="1360014035">
          <w:marLeft w:val="0"/>
          <w:marRight w:val="0"/>
          <w:marTop w:val="0"/>
          <w:marBottom w:val="0"/>
          <w:divBdr>
            <w:top w:val="none" w:sz="0" w:space="0" w:color="auto"/>
            <w:left w:val="none" w:sz="0" w:space="0" w:color="auto"/>
            <w:bottom w:val="none" w:sz="0" w:space="0" w:color="auto"/>
            <w:right w:val="none" w:sz="0" w:space="0" w:color="auto"/>
          </w:divBdr>
        </w:div>
        <w:div w:id="1798333437">
          <w:marLeft w:val="0"/>
          <w:marRight w:val="0"/>
          <w:marTop w:val="0"/>
          <w:marBottom w:val="0"/>
          <w:divBdr>
            <w:top w:val="none" w:sz="0" w:space="0" w:color="auto"/>
            <w:left w:val="none" w:sz="0" w:space="0" w:color="auto"/>
            <w:bottom w:val="none" w:sz="0" w:space="0" w:color="auto"/>
            <w:right w:val="none" w:sz="0" w:space="0" w:color="auto"/>
          </w:divBdr>
        </w:div>
      </w:divsChild>
    </w:div>
    <w:div w:id="92094432">
      <w:bodyDiv w:val="1"/>
      <w:marLeft w:val="0"/>
      <w:marRight w:val="0"/>
      <w:marTop w:val="0"/>
      <w:marBottom w:val="0"/>
      <w:divBdr>
        <w:top w:val="none" w:sz="0" w:space="0" w:color="auto"/>
        <w:left w:val="none" w:sz="0" w:space="0" w:color="auto"/>
        <w:bottom w:val="none" w:sz="0" w:space="0" w:color="auto"/>
        <w:right w:val="none" w:sz="0" w:space="0" w:color="auto"/>
      </w:divBdr>
      <w:divsChild>
        <w:div w:id="1602294148">
          <w:marLeft w:val="0"/>
          <w:marRight w:val="0"/>
          <w:marTop w:val="0"/>
          <w:marBottom w:val="0"/>
          <w:divBdr>
            <w:top w:val="none" w:sz="0" w:space="0" w:color="auto"/>
            <w:left w:val="none" w:sz="0" w:space="0" w:color="auto"/>
            <w:bottom w:val="none" w:sz="0" w:space="0" w:color="auto"/>
            <w:right w:val="none" w:sz="0" w:space="0" w:color="auto"/>
          </w:divBdr>
        </w:div>
        <w:div w:id="1866290662">
          <w:marLeft w:val="0"/>
          <w:marRight w:val="0"/>
          <w:marTop w:val="0"/>
          <w:marBottom w:val="0"/>
          <w:divBdr>
            <w:top w:val="none" w:sz="0" w:space="0" w:color="auto"/>
            <w:left w:val="none" w:sz="0" w:space="0" w:color="auto"/>
            <w:bottom w:val="none" w:sz="0" w:space="0" w:color="auto"/>
            <w:right w:val="none" w:sz="0" w:space="0" w:color="auto"/>
          </w:divBdr>
        </w:div>
      </w:divsChild>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01346660">
      <w:bodyDiv w:val="1"/>
      <w:marLeft w:val="0"/>
      <w:marRight w:val="0"/>
      <w:marTop w:val="0"/>
      <w:marBottom w:val="0"/>
      <w:divBdr>
        <w:top w:val="none" w:sz="0" w:space="0" w:color="auto"/>
        <w:left w:val="none" w:sz="0" w:space="0" w:color="auto"/>
        <w:bottom w:val="none" w:sz="0" w:space="0" w:color="auto"/>
        <w:right w:val="none" w:sz="0" w:space="0" w:color="auto"/>
      </w:divBdr>
      <w:divsChild>
        <w:div w:id="1420834022">
          <w:marLeft w:val="0"/>
          <w:marRight w:val="0"/>
          <w:marTop w:val="0"/>
          <w:marBottom w:val="0"/>
          <w:divBdr>
            <w:top w:val="none" w:sz="0" w:space="0" w:color="auto"/>
            <w:left w:val="none" w:sz="0" w:space="0" w:color="auto"/>
            <w:bottom w:val="none" w:sz="0" w:space="0" w:color="auto"/>
            <w:right w:val="none" w:sz="0" w:space="0" w:color="auto"/>
          </w:divBdr>
        </w:div>
        <w:div w:id="2074618091">
          <w:marLeft w:val="0"/>
          <w:marRight w:val="0"/>
          <w:marTop w:val="0"/>
          <w:marBottom w:val="0"/>
          <w:divBdr>
            <w:top w:val="none" w:sz="0" w:space="0" w:color="auto"/>
            <w:left w:val="none" w:sz="0" w:space="0" w:color="auto"/>
            <w:bottom w:val="none" w:sz="0" w:space="0" w:color="auto"/>
            <w:right w:val="none" w:sz="0" w:space="0" w:color="auto"/>
          </w:divBdr>
        </w:div>
        <w:div w:id="1619141872">
          <w:marLeft w:val="0"/>
          <w:marRight w:val="0"/>
          <w:marTop w:val="0"/>
          <w:marBottom w:val="0"/>
          <w:divBdr>
            <w:top w:val="none" w:sz="0" w:space="0" w:color="auto"/>
            <w:left w:val="none" w:sz="0" w:space="0" w:color="auto"/>
            <w:bottom w:val="none" w:sz="0" w:space="0" w:color="auto"/>
            <w:right w:val="none" w:sz="0" w:space="0" w:color="auto"/>
          </w:divBdr>
        </w:div>
        <w:div w:id="263727612">
          <w:marLeft w:val="0"/>
          <w:marRight w:val="0"/>
          <w:marTop w:val="0"/>
          <w:marBottom w:val="0"/>
          <w:divBdr>
            <w:top w:val="none" w:sz="0" w:space="0" w:color="auto"/>
            <w:left w:val="none" w:sz="0" w:space="0" w:color="auto"/>
            <w:bottom w:val="none" w:sz="0" w:space="0" w:color="auto"/>
            <w:right w:val="none" w:sz="0" w:space="0" w:color="auto"/>
          </w:divBdr>
        </w:div>
        <w:div w:id="1337998356">
          <w:marLeft w:val="0"/>
          <w:marRight w:val="0"/>
          <w:marTop w:val="0"/>
          <w:marBottom w:val="0"/>
          <w:divBdr>
            <w:top w:val="none" w:sz="0" w:space="0" w:color="auto"/>
            <w:left w:val="none" w:sz="0" w:space="0" w:color="auto"/>
            <w:bottom w:val="none" w:sz="0" w:space="0" w:color="auto"/>
            <w:right w:val="none" w:sz="0" w:space="0" w:color="auto"/>
          </w:divBdr>
        </w:div>
        <w:div w:id="1542327501">
          <w:marLeft w:val="0"/>
          <w:marRight w:val="0"/>
          <w:marTop w:val="0"/>
          <w:marBottom w:val="0"/>
          <w:divBdr>
            <w:top w:val="none" w:sz="0" w:space="0" w:color="auto"/>
            <w:left w:val="none" w:sz="0" w:space="0" w:color="auto"/>
            <w:bottom w:val="none" w:sz="0" w:space="0" w:color="auto"/>
            <w:right w:val="none" w:sz="0" w:space="0" w:color="auto"/>
          </w:divBdr>
        </w:div>
        <w:div w:id="637682224">
          <w:marLeft w:val="0"/>
          <w:marRight w:val="0"/>
          <w:marTop w:val="0"/>
          <w:marBottom w:val="0"/>
          <w:divBdr>
            <w:top w:val="none" w:sz="0" w:space="0" w:color="auto"/>
            <w:left w:val="none" w:sz="0" w:space="0" w:color="auto"/>
            <w:bottom w:val="none" w:sz="0" w:space="0" w:color="auto"/>
            <w:right w:val="none" w:sz="0" w:space="0" w:color="auto"/>
          </w:divBdr>
        </w:div>
        <w:div w:id="911768402">
          <w:marLeft w:val="0"/>
          <w:marRight w:val="0"/>
          <w:marTop w:val="0"/>
          <w:marBottom w:val="0"/>
          <w:divBdr>
            <w:top w:val="none" w:sz="0" w:space="0" w:color="auto"/>
            <w:left w:val="none" w:sz="0" w:space="0" w:color="auto"/>
            <w:bottom w:val="none" w:sz="0" w:space="0" w:color="auto"/>
            <w:right w:val="none" w:sz="0" w:space="0" w:color="auto"/>
          </w:divBdr>
        </w:div>
        <w:div w:id="383139959">
          <w:marLeft w:val="0"/>
          <w:marRight w:val="0"/>
          <w:marTop w:val="0"/>
          <w:marBottom w:val="0"/>
          <w:divBdr>
            <w:top w:val="none" w:sz="0" w:space="0" w:color="auto"/>
            <w:left w:val="none" w:sz="0" w:space="0" w:color="auto"/>
            <w:bottom w:val="none" w:sz="0" w:space="0" w:color="auto"/>
            <w:right w:val="none" w:sz="0" w:space="0" w:color="auto"/>
          </w:divBdr>
        </w:div>
        <w:div w:id="1002858199">
          <w:marLeft w:val="0"/>
          <w:marRight w:val="0"/>
          <w:marTop w:val="0"/>
          <w:marBottom w:val="0"/>
          <w:divBdr>
            <w:top w:val="none" w:sz="0" w:space="0" w:color="auto"/>
            <w:left w:val="none" w:sz="0" w:space="0" w:color="auto"/>
            <w:bottom w:val="none" w:sz="0" w:space="0" w:color="auto"/>
            <w:right w:val="none" w:sz="0" w:space="0" w:color="auto"/>
          </w:divBdr>
        </w:div>
        <w:div w:id="1733847354">
          <w:marLeft w:val="0"/>
          <w:marRight w:val="0"/>
          <w:marTop w:val="0"/>
          <w:marBottom w:val="0"/>
          <w:divBdr>
            <w:top w:val="none" w:sz="0" w:space="0" w:color="auto"/>
            <w:left w:val="none" w:sz="0" w:space="0" w:color="auto"/>
            <w:bottom w:val="none" w:sz="0" w:space="0" w:color="auto"/>
            <w:right w:val="none" w:sz="0" w:space="0" w:color="auto"/>
          </w:divBdr>
        </w:div>
        <w:div w:id="205607961">
          <w:marLeft w:val="0"/>
          <w:marRight w:val="0"/>
          <w:marTop w:val="0"/>
          <w:marBottom w:val="0"/>
          <w:divBdr>
            <w:top w:val="none" w:sz="0" w:space="0" w:color="auto"/>
            <w:left w:val="none" w:sz="0" w:space="0" w:color="auto"/>
            <w:bottom w:val="none" w:sz="0" w:space="0" w:color="auto"/>
            <w:right w:val="none" w:sz="0" w:space="0" w:color="auto"/>
          </w:divBdr>
        </w:div>
        <w:div w:id="1939680920">
          <w:marLeft w:val="0"/>
          <w:marRight w:val="0"/>
          <w:marTop w:val="0"/>
          <w:marBottom w:val="0"/>
          <w:divBdr>
            <w:top w:val="none" w:sz="0" w:space="0" w:color="auto"/>
            <w:left w:val="none" w:sz="0" w:space="0" w:color="auto"/>
            <w:bottom w:val="none" w:sz="0" w:space="0" w:color="auto"/>
            <w:right w:val="none" w:sz="0" w:space="0" w:color="auto"/>
          </w:divBdr>
        </w:div>
        <w:div w:id="479468909">
          <w:marLeft w:val="0"/>
          <w:marRight w:val="0"/>
          <w:marTop w:val="0"/>
          <w:marBottom w:val="0"/>
          <w:divBdr>
            <w:top w:val="none" w:sz="0" w:space="0" w:color="auto"/>
            <w:left w:val="none" w:sz="0" w:space="0" w:color="auto"/>
            <w:bottom w:val="none" w:sz="0" w:space="0" w:color="auto"/>
            <w:right w:val="none" w:sz="0" w:space="0" w:color="auto"/>
          </w:divBdr>
        </w:div>
        <w:div w:id="1727485995">
          <w:marLeft w:val="0"/>
          <w:marRight w:val="0"/>
          <w:marTop w:val="0"/>
          <w:marBottom w:val="0"/>
          <w:divBdr>
            <w:top w:val="none" w:sz="0" w:space="0" w:color="auto"/>
            <w:left w:val="none" w:sz="0" w:space="0" w:color="auto"/>
            <w:bottom w:val="none" w:sz="0" w:space="0" w:color="auto"/>
            <w:right w:val="none" w:sz="0" w:space="0" w:color="auto"/>
          </w:divBdr>
        </w:div>
      </w:divsChild>
    </w:div>
    <w:div w:id="314376209">
      <w:bodyDiv w:val="1"/>
      <w:marLeft w:val="0"/>
      <w:marRight w:val="0"/>
      <w:marTop w:val="0"/>
      <w:marBottom w:val="0"/>
      <w:divBdr>
        <w:top w:val="none" w:sz="0" w:space="0" w:color="auto"/>
        <w:left w:val="none" w:sz="0" w:space="0" w:color="auto"/>
        <w:bottom w:val="none" w:sz="0" w:space="0" w:color="auto"/>
        <w:right w:val="none" w:sz="0" w:space="0" w:color="auto"/>
      </w:divBdr>
      <w:divsChild>
        <w:div w:id="1118336397">
          <w:marLeft w:val="0"/>
          <w:marRight w:val="0"/>
          <w:marTop w:val="0"/>
          <w:marBottom w:val="0"/>
          <w:divBdr>
            <w:top w:val="none" w:sz="0" w:space="0" w:color="auto"/>
            <w:left w:val="none" w:sz="0" w:space="0" w:color="auto"/>
            <w:bottom w:val="none" w:sz="0" w:space="0" w:color="auto"/>
            <w:right w:val="none" w:sz="0" w:space="0" w:color="auto"/>
          </w:divBdr>
        </w:div>
        <w:div w:id="1191918188">
          <w:marLeft w:val="0"/>
          <w:marRight w:val="0"/>
          <w:marTop w:val="0"/>
          <w:marBottom w:val="0"/>
          <w:divBdr>
            <w:top w:val="none" w:sz="0" w:space="0" w:color="auto"/>
            <w:left w:val="none" w:sz="0" w:space="0" w:color="auto"/>
            <w:bottom w:val="none" w:sz="0" w:space="0" w:color="auto"/>
            <w:right w:val="none" w:sz="0" w:space="0" w:color="auto"/>
          </w:divBdr>
        </w:div>
        <w:div w:id="1668636312">
          <w:marLeft w:val="0"/>
          <w:marRight w:val="0"/>
          <w:marTop w:val="0"/>
          <w:marBottom w:val="0"/>
          <w:divBdr>
            <w:top w:val="none" w:sz="0" w:space="0" w:color="auto"/>
            <w:left w:val="none" w:sz="0" w:space="0" w:color="auto"/>
            <w:bottom w:val="none" w:sz="0" w:space="0" w:color="auto"/>
            <w:right w:val="none" w:sz="0" w:space="0" w:color="auto"/>
          </w:divBdr>
        </w:div>
        <w:div w:id="2124810904">
          <w:marLeft w:val="0"/>
          <w:marRight w:val="0"/>
          <w:marTop w:val="0"/>
          <w:marBottom w:val="0"/>
          <w:divBdr>
            <w:top w:val="none" w:sz="0" w:space="0" w:color="auto"/>
            <w:left w:val="none" w:sz="0" w:space="0" w:color="auto"/>
            <w:bottom w:val="none" w:sz="0" w:space="0" w:color="auto"/>
            <w:right w:val="none" w:sz="0" w:space="0" w:color="auto"/>
          </w:divBdr>
        </w:div>
        <w:div w:id="1781024216">
          <w:marLeft w:val="0"/>
          <w:marRight w:val="0"/>
          <w:marTop w:val="0"/>
          <w:marBottom w:val="0"/>
          <w:divBdr>
            <w:top w:val="none" w:sz="0" w:space="0" w:color="auto"/>
            <w:left w:val="none" w:sz="0" w:space="0" w:color="auto"/>
            <w:bottom w:val="none" w:sz="0" w:space="0" w:color="auto"/>
            <w:right w:val="none" w:sz="0" w:space="0" w:color="auto"/>
          </w:divBdr>
        </w:div>
        <w:div w:id="491944759">
          <w:marLeft w:val="0"/>
          <w:marRight w:val="0"/>
          <w:marTop w:val="0"/>
          <w:marBottom w:val="0"/>
          <w:divBdr>
            <w:top w:val="none" w:sz="0" w:space="0" w:color="auto"/>
            <w:left w:val="none" w:sz="0" w:space="0" w:color="auto"/>
            <w:bottom w:val="none" w:sz="0" w:space="0" w:color="auto"/>
            <w:right w:val="none" w:sz="0" w:space="0" w:color="auto"/>
          </w:divBdr>
        </w:div>
        <w:div w:id="164130756">
          <w:marLeft w:val="0"/>
          <w:marRight w:val="0"/>
          <w:marTop w:val="0"/>
          <w:marBottom w:val="0"/>
          <w:divBdr>
            <w:top w:val="none" w:sz="0" w:space="0" w:color="auto"/>
            <w:left w:val="none" w:sz="0" w:space="0" w:color="auto"/>
            <w:bottom w:val="none" w:sz="0" w:space="0" w:color="auto"/>
            <w:right w:val="none" w:sz="0" w:space="0" w:color="auto"/>
          </w:divBdr>
        </w:div>
        <w:div w:id="1508324371">
          <w:marLeft w:val="0"/>
          <w:marRight w:val="0"/>
          <w:marTop w:val="0"/>
          <w:marBottom w:val="0"/>
          <w:divBdr>
            <w:top w:val="none" w:sz="0" w:space="0" w:color="auto"/>
            <w:left w:val="none" w:sz="0" w:space="0" w:color="auto"/>
            <w:bottom w:val="none" w:sz="0" w:space="0" w:color="auto"/>
            <w:right w:val="none" w:sz="0" w:space="0" w:color="auto"/>
          </w:divBdr>
        </w:div>
        <w:div w:id="1637252237">
          <w:marLeft w:val="0"/>
          <w:marRight w:val="0"/>
          <w:marTop w:val="0"/>
          <w:marBottom w:val="0"/>
          <w:divBdr>
            <w:top w:val="none" w:sz="0" w:space="0" w:color="auto"/>
            <w:left w:val="none" w:sz="0" w:space="0" w:color="auto"/>
            <w:bottom w:val="none" w:sz="0" w:space="0" w:color="auto"/>
            <w:right w:val="none" w:sz="0" w:space="0" w:color="auto"/>
          </w:divBdr>
        </w:div>
        <w:div w:id="1240480532">
          <w:marLeft w:val="0"/>
          <w:marRight w:val="0"/>
          <w:marTop w:val="0"/>
          <w:marBottom w:val="0"/>
          <w:divBdr>
            <w:top w:val="none" w:sz="0" w:space="0" w:color="auto"/>
            <w:left w:val="none" w:sz="0" w:space="0" w:color="auto"/>
            <w:bottom w:val="none" w:sz="0" w:space="0" w:color="auto"/>
            <w:right w:val="none" w:sz="0" w:space="0" w:color="auto"/>
          </w:divBdr>
        </w:div>
        <w:div w:id="221528743">
          <w:marLeft w:val="0"/>
          <w:marRight w:val="0"/>
          <w:marTop w:val="0"/>
          <w:marBottom w:val="0"/>
          <w:divBdr>
            <w:top w:val="none" w:sz="0" w:space="0" w:color="auto"/>
            <w:left w:val="none" w:sz="0" w:space="0" w:color="auto"/>
            <w:bottom w:val="none" w:sz="0" w:space="0" w:color="auto"/>
            <w:right w:val="none" w:sz="0" w:space="0" w:color="auto"/>
          </w:divBdr>
        </w:div>
      </w:divsChild>
    </w:div>
    <w:div w:id="356009082">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84254632">
      <w:bodyDiv w:val="1"/>
      <w:marLeft w:val="0"/>
      <w:marRight w:val="0"/>
      <w:marTop w:val="0"/>
      <w:marBottom w:val="0"/>
      <w:divBdr>
        <w:top w:val="none" w:sz="0" w:space="0" w:color="auto"/>
        <w:left w:val="none" w:sz="0" w:space="0" w:color="auto"/>
        <w:bottom w:val="none" w:sz="0" w:space="0" w:color="auto"/>
        <w:right w:val="none" w:sz="0" w:space="0" w:color="auto"/>
      </w:divBdr>
      <w:divsChild>
        <w:div w:id="1617298808">
          <w:marLeft w:val="0"/>
          <w:marRight w:val="0"/>
          <w:marTop w:val="0"/>
          <w:marBottom w:val="0"/>
          <w:divBdr>
            <w:top w:val="none" w:sz="0" w:space="0" w:color="auto"/>
            <w:left w:val="none" w:sz="0" w:space="0" w:color="auto"/>
            <w:bottom w:val="none" w:sz="0" w:space="0" w:color="auto"/>
            <w:right w:val="none" w:sz="0" w:space="0" w:color="auto"/>
          </w:divBdr>
        </w:div>
        <w:div w:id="1243757369">
          <w:marLeft w:val="0"/>
          <w:marRight w:val="0"/>
          <w:marTop w:val="0"/>
          <w:marBottom w:val="0"/>
          <w:divBdr>
            <w:top w:val="none" w:sz="0" w:space="0" w:color="auto"/>
            <w:left w:val="none" w:sz="0" w:space="0" w:color="auto"/>
            <w:bottom w:val="none" w:sz="0" w:space="0" w:color="auto"/>
            <w:right w:val="none" w:sz="0" w:space="0" w:color="auto"/>
          </w:divBdr>
        </w:div>
      </w:divsChild>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63692711">
      <w:bodyDiv w:val="1"/>
      <w:marLeft w:val="0"/>
      <w:marRight w:val="0"/>
      <w:marTop w:val="0"/>
      <w:marBottom w:val="0"/>
      <w:divBdr>
        <w:top w:val="none" w:sz="0" w:space="0" w:color="auto"/>
        <w:left w:val="none" w:sz="0" w:space="0" w:color="auto"/>
        <w:bottom w:val="none" w:sz="0" w:space="0" w:color="auto"/>
        <w:right w:val="none" w:sz="0" w:space="0" w:color="auto"/>
      </w:divBdr>
      <w:divsChild>
        <w:div w:id="1151210242">
          <w:marLeft w:val="0"/>
          <w:marRight w:val="0"/>
          <w:marTop w:val="0"/>
          <w:marBottom w:val="0"/>
          <w:divBdr>
            <w:top w:val="none" w:sz="0" w:space="0" w:color="auto"/>
            <w:left w:val="none" w:sz="0" w:space="0" w:color="auto"/>
            <w:bottom w:val="none" w:sz="0" w:space="0" w:color="auto"/>
            <w:right w:val="none" w:sz="0" w:space="0" w:color="auto"/>
          </w:divBdr>
        </w:div>
        <w:div w:id="1344547369">
          <w:marLeft w:val="0"/>
          <w:marRight w:val="0"/>
          <w:marTop w:val="0"/>
          <w:marBottom w:val="0"/>
          <w:divBdr>
            <w:top w:val="none" w:sz="0" w:space="0" w:color="auto"/>
            <w:left w:val="none" w:sz="0" w:space="0" w:color="auto"/>
            <w:bottom w:val="none" w:sz="0" w:space="0" w:color="auto"/>
            <w:right w:val="none" w:sz="0" w:space="0" w:color="auto"/>
          </w:divBdr>
        </w:div>
        <w:div w:id="1822498662">
          <w:marLeft w:val="0"/>
          <w:marRight w:val="0"/>
          <w:marTop w:val="0"/>
          <w:marBottom w:val="0"/>
          <w:divBdr>
            <w:top w:val="none" w:sz="0" w:space="0" w:color="auto"/>
            <w:left w:val="none" w:sz="0" w:space="0" w:color="auto"/>
            <w:bottom w:val="none" w:sz="0" w:space="0" w:color="auto"/>
            <w:right w:val="none" w:sz="0" w:space="0" w:color="auto"/>
          </w:divBdr>
        </w:div>
      </w:divsChild>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17467826">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91749315">
      <w:bodyDiv w:val="1"/>
      <w:marLeft w:val="0"/>
      <w:marRight w:val="0"/>
      <w:marTop w:val="0"/>
      <w:marBottom w:val="0"/>
      <w:divBdr>
        <w:top w:val="none" w:sz="0" w:space="0" w:color="auto"/>
        <w:left w:val="none" w:sz="0" w:space="0" w:color="auto"/>
        <w:bottom w:val="none" w:sz="0" w:space="0" w:color="auto"/>
        <w:right w:val="none" w:sz="0" w:space="0" w:color="auto"/>
      </w:divBdr>
      <w:divsChild>
        <w:div w:id="897086168">
          <w:marLeft w:val="0"/>
          <w:marRight w:val="0"/>
          <w:marTop w:val="0"/>
          <w:marBottom w:val="0"/>
          <w:divBdr>
            <w:top w:val="none" w:sz="0" w:space="0" w:color="auto"/>
            <w:left w:val="none" w:sz="0" w:space="0" w:color="auto"/>
            <w:bottom w:val="none" w:sz="0" w:space="0" w:color="auto"/>
            <w:right w:val="none" w:sz="0" w:space="0" w:color="auto"/>
          </w:divBdr>
        </w:div>
        <w:div w:id="2046249071">
          <w:marLeft w:val="0"/>
          <w:marRight w:val="0"/>
          <w:marTop w:val="0"/>
          <w:marBottom w:val="0"/>
          <w:divBdr>
            <w:top w:val="none" w:sz="0" w:space="0" w:color="auto"/>
            <w:left w:val="none" w:sz="0" w:space="0" w:color="auto"/>
            <w:bottom w:val="none" w:sz="0" w:space="0" w:color="auto"/>
            <w:right w:val="none" w:sz="0" w:space="0" w:color="auto"/>
          </w:divBdr>
        </w:div>
      </w:divsChild>
    </w:div>
    <w:div w:id="1534688369">
      <w:bodyDiv w:val="1"/>
      <w:marLeft w:val="0"/>
      <w:marRight w:val="0"/>
      <w:marTop w:val="0"/>
      <w:marBottom w:val="0"/>
      <w:divBdr>
        <w:top w:val="none" w:sz="0" w:space="0" w:color="auto"/>
        <w:left w:val="none" w:sz="0" w:space="0" w:color="auto"/>
        <w:bottom w:val="none" w:sz="0" w:space="0" w:color="auto"/>
        <w:right w:val="none" w:sz="0" w:space="0" w:color="auto"/>
      </w:divBdr>
      <w:divsChild>
        <w:div w:id="1747796822">
          <w:marLeft w:val="0"/>
          <w:marRight w:val="0"/>
          <w:marTop w:val="0"/>
          <w:marBottom w:val="0"/>
          <w:divBdr>
            <w:top w:val="none" w:sz="0" w:space="0" w:color="auto"/>
            <w:left w:val="none" w:sz="0" w:space="0" w:color="auto"/>
            <w:bottom w:val="none" w:sz="0" w:space="0" w:color="auto"/>
            <w:right w:val="none" w:sz="0" w:space="0" w:color="auto"/>
          </w:divBdr>
        </w:div>
        <w:div w:id="1718578606">
          <w:marLeft w:val="0"/>
          <w:marRight w:val="0"/>
          <w:marTop w:val="0"/>
          <w:marBottom w:val="0"/>
          <w:divBdr>
            <w:top w:val="none" w:sz="0" w:space="0" w:color="auto"/>
            <w:left w:val="none" w:sz="0" w:space="0" w:color="auto"/>
            <w:bottom w:val="none" w:sz="0" w:space="0" w:color="auto"/>
            <w:right w:val="none" w:sz="0" w:space="0" w:color="auto"/>
          </w:divBdr>
        </w:div>
      </w:divsChild>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86858802">
      <w:bodyDiv w:val="1"/>
      <w:marLeft w:val="0"/>
      <w:marRight w:val="0"/>
      <w:marTop w:val="0"/>
      <w:marBottom w:val="0"/>
      <w:divBdr>
        <w:top w:val="none" w:sz="0" w:space="0" w:color="auto"/>
        <w:left w:val="none" w:sz="0" w:space="0" w:color="auto"/>
        <w:bottom w:val="none" w:sz="0" w:space="0" w:color="auto"/>
        <w:right w:val="none" w:sz="0" w:space="0" w:color="auto"/>
      </w:divBdr>
      <w:divsChild>
        <w:div w:id="1910649491">
          <w:marLeft w:val="0"/>
          <w:marRight w:val="0"/>
          <w:marTop w:val="0"/>
          <w:marBottom w:val="0"/>
          <w:divBdr>
            <w:top w:val="none" w:sz="0" w:space="0" w:color="auto"/>
            <w:left w:val="none" w:sz="0" w:space="0" w:color="auto"/>
            <w:bottom w:val="none" w:sz="0" w:space="0" w:color="auto"/>
            <w:right w:val="none" w:sz="0" w:space="0" w:color="auto"/>
          </w:divBdr>
        </w:div>
        <w:div w:id="1357150259">
          <w:marLeft w:val="0"/>
          <w:marRight w:val="0"/>
          <w:marTop w:val="0"/>
          <w:marBottom w:val="0"/>
          <w:divBdr>
            <w:top w:val="none" w:sz="0" w:space="0" w:color="auto"/>
            <w:left w:val="none" w:sz="0" w:space="0" w:color="auto"/>
            <w:bottom w:val="none" w:sz="0" w:space="0" w:color="auto"/>
            <w:right w:val="none" w:sz="0" w:space="0" w:color="auto"/>
          </w:divBdr>
        </w:div>
      </w:divsChild>
    </w:div>
    <w:div w:id="1720932017">
      <w:bodyDiv w:val="1"/>
      <w:marLeft w:val="0"/>
      <w:marRight w:val="0"/>
      <w:marTop w:val="0"/>
      <w:marBottom w:val="0"/>
      <w:divBdr>
        <w:top w:val="none" w:sz="0" w:space="0" w:color="auto"/>
        <w:left w:val="none" w:sz="0" w:space="0" w:color="auto"/>
        <w:bottom w:val="none" w:sz="0" w:space="0" w:color="auto"/>
        <w:right w:val="none" w:sz="0" w:space="0" w:color="auto"/>
      </w:divBdr>
    </w:div>
    <w:div w:id="1769815295">
      <w:bodyDiv w:val="1"/>
      <w:marLeft w:val="0"/>
      <w:marRight w:val="0"/>
      <w:marTop w:val="0"/>
      <w:marBottom w:val="0"/>
      <w:divBdr>
        <w:top w:val="none" w:sz="0" w:space="0" w:color="auto"/>
        <w:left w:val="none" w:sz="0" w:space="0" w:color="auto"/>
        <w:bottom w:val="none" w:sz="0" w:space="0" w:color="auto"/>
        <w:right w:val="none" w:sz="0" w:space="0" w:color="auto"/>
      </w:divBdr>
      <w:divsChild>
        <w:div w:id="435488547">
          <w:marLeft w:val="0"/>
          <w:marRight w:val="0"/>
          <w:marTop w:val="0"/>
          <w:marBottom w:val="0"/>
          <w:divBdr>
            <w:top w:val="none" w:sz="0" w:space="0" w:color="auto"/>
            <w:left w:val="none" w:sz="0" w:space="0" w:color="auto"/>
            <w:bottom w:val="none" w:sz="0" w:space="0" w:color="auto"/>
            <w:right w:val="none" w:sz="0" w:space="0" w:color="auto"/>
          </w:divBdr>
        </w:div>
        <w:div w:id="1139495996">
          <w:marLeft w:val="0"/>
          <w:marRight w:val="0"/>
          <w:marTop w:val="0"/>
          <w:marBottom w:val="0"/>
          <w:divBdr>
            <w:top w:val="none" w:sz="0" w:space="0" w:color="auto"/>
            <w:left w:val="none" w:sz="0" w:space="0" w:color="auto"/>
            <w:bottom w:val="none" w:sz="0" w:space="0" w:color="auto"/>
            <w:right w:val="none" w:sz="0" w:space="0" w:color="auto"/>
          </w:divBdr>
        </w:div>
        <w:div w:id="697195290">
          <w:marLeft w:val="0"/>
          <w:marRight w:val="0"/>
          <w:marTop w:val="0"/>
          <w:marBottom w:val="0"/>
          <w:divBdr>
            <w:top w:val="none" w:sz="0" w:space="0" w:color="auto"/>
            <w:left w:val="none" w:sz="0" w:space="0" w:color="auto"/>
            <w:bottom w:val="none" w:sz="0" w:space="0" w:color="auto"/>
            <w:right w:val="none" w:sz="0" w:space="0" w:color="auto"/>
          </w:divBdr>
        </w:div>
        <w:div w:id="629558116">
          <w:marLeft w:val="0"/>
          <w:marRight w:val="0"/>
          <w:marTop w:val="0"/>
          <w:marBottom w:val="0"/>
          <w:divBdr>
            <w:top w:val="none" w:sz="0" w:space="0" w:color="auto"/>
            <w:left w:val="none" w:sz="0" w:space="0" w:color="auto"/>
            <w:bottom w:val="none" w:sz="0" w:space="0" w:color="auto"/>
            <w:right w:val="none" w:sz="0" w:space="0" w:color="auto"/>
          </w:divBdr>
        </w:div>
        <w:div w:id="1485194825">
          <w:marLeft w:val="0"/>
          <w:marRight w:val="0"/>
          <w:marTop w:val="0"/>
          <w:marBottom w:val="0"/>
          <w:divBdr>
            <w:top w:val="none" w:sz="0" w:space="0" w:color="auto"/>
            <w:left w:val="none" w:sz="0" w:space="0" w:color="auto"/>
            <w:bottom w:val="none" w:sz="0" w:space="0" w:color="auto"/>
            <w:right w:val="none" w:sz="0" w:space="0" w:color="auto"/>
          </w:divBdr>
        </w:div>
        <w:div w:id="1825120105">
          <w:marLeft w:val="0"/>
          <w:marRight w:val="0"/>
          <w:marTop w:val="0"/>
          <w:marBottom w:val="0"/>
          <w:divBdr>
            <w:top w:val="none" w:sz="0" w:space="0" w:color="auto"/>
            <w:left w:val="none" w:sz="0" w:space="0" w:color="auto"/>
            <w:bottom w:val="none" w:sz="0" w:space="0" w:color="auto"/>
            <w:right w:val="none" w:sz="0" w:space="0" w:color="auto"/>
          </w:divBdr>
        </w:div>
        <w:div w:id="237206557">
          <w:marLeft w:val="0"/>
          <w:marRight w:val="0"/>
          <w:marTop w:val="0"/>
          <w:marBottom w:val="0"/>
          <w:divBdr>
            <w:top w:val="none" w:sz="0" w:space="0" w:color="auto"/>
            <w:left w:val="none" w:sz="0" w:space="0" w:color="auto"/>
            <w:bottom w:val="none" w:sz="0" w:space="0" w:color="auto"/>
            <w:right w:val="none" w:sz="0" w:space="0" w:color="auto"/>
          </w:divBdr>
        </w:div>
        <w:div w:id="446659010">
          <w:marLeft w:val="0"/>
          <w:marRight w:val="0"/>
          <w:marTop w:val="0"/>
          <w:marBottom w:val="0"/>
          <w:divBdr>
            <w:top w:val="none" w:sz="0" w:space="0" w:color="auto"/>
            <w:left w:val="none" w:sz="0" w:space="0" w:color="auto"/>
            <w:bottom w:val="none" w:sz="0" w:space="0" w:color="auto"/>
            <w:right w:val="none" w:sz="0" w:space="0" w:color="auto"/>
          </w:divBdr>
        </w:div>
        <w:div w:id="661159880">
          <w:marLeft w:val="0"/>
          <w:marRight w:val="0"/>
          <w:marTop w:val="0"/>
          <w:marBottom w:val="0"/>
          <w:divBdr>
            <w:top w:val="none" w:sz="0" w:space="0" w:color="auto"/>
            <w:left w:val="none" w:sz="0" w:space="0" w:color="auto"/>
            <w:bottom w:val="none" w:sz="0" w:space="0" w:color="auto"/>
            <w:right w:val="none" w:sz="0" w:space="0" w:color="auto"/>
          </w:divBdr>
        </w:div>
        <w:div w:id="1305425301">
          <w:marLeft w:val="0"/>
          <w:marRight w:val="0"/>
          <w:marTop w:val="0"/>
          <w:marBottom w:val="0"/>
          <w:divBdr>
            <w:top w:val="none" w:sz="0" w:space="0" w:color="auto"/>
            <w:left w:val="none" w:sz="0" w:space="0" w:color="auto"/>
            <w:bottom w:val="none" w:sz="0" w:space="0" w:color="auto"/>
            <w:right w:val="none" w:sz="0" w:space="0" w:color="auto"/>
          </w:divBdr>
        </w:div>
        <w:div w:id="761610422">
          <w:marLeft w:val="0"/>
          <w:marRight w:val="0"/>
          <w:marTop w:val="0"/>
          <w:marBottom w:val="0"/>
          <w:divBdr>
            <w:top w:val="none" w:sz="0" w:space="0" w:color="auto"/>
            <w:left w:val="none" w:sz="0" w:space="0" w:color="auto"/>
            <w:bottom w:val="none" w:sz="0" w:space="0" w:color="auto"/>
            <w:right w:val="none" w:sz="0" w:space="0" w:color="auto"/>
          </w:divBdr>
        </w:div>
        <w:div w:id="546373912">
          <w:marLeft w:val="0"/>
          <w:marRight w:val="0"/>
          <w:marTop w:val="0"/>
          <w:marBottom w:val="0"/>
          <w:divBdr>
            <w:top w:val="none" w:sz="0" w:space="0" w:color="auto"/>
            <w:left w:val="none" w:sz="0" w:space="0" w:color="auto"/>
            <w:bottom w:val="none" w:sz="0" w:space="0" w:color="auto"/>
            <w:right w:val="none" w:sz="0" w:space="0" w:color="auto"/>
          </w:divBdr>
        </w:div>
        <w:div w:id="1965235289">
          <w:marLeft w:val="0"/>
          <w:marRight w:val="0"/>
          <w:marTop w:val="0"/>
          <w:marBottom w:val="0"/>
          <w:divBdr>
            <w:top w:val="none" w:sz="0" w:space="0" w:color="auto"/>
            <w:left w:val="none" w:sz="0" w:space="0" w:color="auto"/>
            <w:bottom w:val="none" w:sz="0" w:space="0" w:color="auto"/>
            <w:right w:val="none" w:sz="0" w:space="0" w:color="auto"/>
          </w:divBdr>
        </w:div>
        <w:div w:id="157186308">
          <w:marLeft w:val="0"/>
          <w:marRight w:val="0"/>
          <w:marTop w:val="0"/>
          <w:marBottom w:val="0"/>
          <w:divBdr>
            <w:top w:val="none" w:sz="0" w:space="0" w:color="auto"/>
            <w:left w:val="none" w:sz="0" w:space="0" w:color="auto"/>
            <w:bottom w:val="none" w:sz="0" w:space="0" w:color="auto"/>
            <w:right w:val="none" w:sz="0" w:space="0" w:color="auto"/>
          </w:divBdr>
        </w:div>
        <w:div w:id="687374272">
          <w:marLeft w:val="0"/>
          <w:marRight w:val="0"/>
          <w:marTop w:val="0"/>
          <w:marBottom w:val="0"/>
          <w:divBdr>
            <w:top w:val="none" w:sz="0" w:space="0" w:color="auto"/>
            <w:left w:val="none" w:sz="0" w:space="0" w:color="auto"/>
            <w:bottom w:val="none" w:sz="0" w:space="0" w:color="auto"/>
            <w:right w:val="none" w:sz="0" w:space="0" w:color="auto"/>
          </w:divBdr>
        </w:div>
        <w:div w:id="94450517">
          <w:marLeft w:val="0"/>
          <w:marRight w:val="0"/>
          <w:marTop w:val="0"/>
          <w:marBottom w:val="0"/>
          <w:divBdr>
            <w:top w:val="none" w:sz="0" w:space="0" w:color="auto"/>
            <w:left w:val="none" w:sz="0" w:space="0" w:color="auto"/>
            <w:bottom w:val="none" w:sz="0" w:space="0" w:color="auto"/>
            <w:right w:val="none" w:sz="0" w:space="0" w:color="auto"/>
          </w:divBdr>
        </w:div>
        <w:div w:id="1255897848">
          <w:marLeft w:val="0"/>
          <w:marRight w:val="0"/>
          <w:marTop w:val="0"/>
          <w:marBottom w:val="0"/>
          <w:divBdr>
            <w:top w:val="none" w:sz="0" w:space="0" w:color="auto"/>
            <w:left w:val="none" w:sz="0" w:space="0" w:color="auto"/>
            <w:bottom w:val="none" w:sz="0" w:space="0" w:color="auto"/>
            <w:right w:val="none" w:sz="0" w:space="0" w:color="auto"/>
          </w:divBdr>
        </w:div>
        <w:div w:id="794956336">
          <w:marLeft w:val="0"/>
          <w:marRight w:val="0"/>
          <w:marTop w:val="0"/>
          <w:marBottom w:val="0"/>
          <w:divBdr>
            <w:top w:val="none" w:sz="0" w:space="0" w:color="auto"/>
            <w:left w:val="none" w:sz="0" w:space="0" w:color="auto"/>
            <w:bottom w:val="none" w:sz="0" w:space="0" w:color="auto"/>
            <w:right w:val="none" w:sz="0" w:space="0" w:color="auto"/>
          </w:divBdr>
        </w:div>
        <w:div w:id="1015572945">
          <w:marLeft w:val="0"/>
          <w:marRight w:val="0"/>
          <w:marTop w:val="0"/>
          <w:marBottom w:val="0"/>
          <w:divBdr>
            <w:top w:val="none" w:sz="0" w:space="0" w:color="auto"/>
            <w:left w:val="none" w:sz="0" w:space="0" w:color="auto"/>
            <w:bottom w:val="none" w:sz="0" w:space="0" w:color="auto"/>
            <w:right w:val="none" w:sz="0" w:space="0" w:color="auto"/>
          </w:divBdr>
        </w:div>
        <w:div w:id="286083658">
          <w:marLeft w:val="0"/>
          <w:marRight w:val="0"/>
          <w:marTop w:val="0"/>
          <w:marBottom w:val="0"/>
          <w:divBdr>
            <w:top w:val="none" w:sz="0" w:space="0" w:color="auto"/>
            <w:left w:val="none" w:sz="0" w:space="0" w:color="auto"/>
            <w:bottom w:val="none" w:sz="0" w:space="0" w:color="auto"/>
            <w:right w:val="none" w:sz="0" w:space="0" w:color="auto"/>
          </w:divBdr>
        </w:div>
        <w:div w:id="560097388">
          <w:marLeft w:val="0"/>
          <w:marRight w:val="0"/>
          <w:marTop w:val="0"/>
          <w:marBottom w:val="0"/>
          <w:divBdr>
            <w:top w:val="none" w:sz="0" w:space="0" w:color="auto"/>
            <w:left w:val="none" w:sz="0" w:space="0" w:color="auto"/>
            <w:bottom w:val="none" w:sz="0" w:space="0" w:color="auto"/>
            <w:right w:val="none" w:sz="0" w:space="0" w:color="auto"/>
          </w:divBdr>
        </w:div>
        <w:div w:id="732578072">
          <w:marLeft w:val="0"/>
          <w:marRight w:val="0"/>
          <w:marTop w:val="0"/>
          <w:marBottom w:val="0"/>
          <w:divBdr>
            <w:top w:val="none" w:sz="0" w:space="0" w:color="auto"/>
            <w:left w:val="none" w:sz="0" w:space="0" w:color="auto"/>
            <w:bottom w:val="none" w:sz="0" w:space="0" w:color="auto"/>
            <w:right w:val="none" w:sz="0" w:space="0" w:color="auto"/>
          </w:divBdr>
        </w:div>
        <w:div w:id="1418480905">
          <w:marLeft w:val="0"/>
          <w:marRight w:val="0"/>
          <w:marTop w:val="0"/>
          <w:marBottom w:val="0"/>
          <w:divBdr>
            <w:top w:val="none" w:sz="0" w:space="0" w:color="auto"/>
            <w:left w:val="none" w:sz="0" w:space="0" w:color="auto"/>
            <w:bottom w:val="none" w:sz="0" w:space="0" w:color="auto"/>
            <w:right w:val="none" w:sz="0" w:space="0" w:color="auto"/>
          </w:divBdr>
        </w:div>
      </w:divsChild>
    </w:div>
    <w:div w:id="1983727788">
      <w:bodyDiv w:val="1"/>
      <w:marLeft w:val="0"/>
      <w:marRight w:val="0"/>
      <w:marTop w:val="0"/>
      <w:marBottom w:val="0"/>
      <w:divBdr>
        <w:top w:val="none" w:sz="0" w:space="0" w:color="auto"/>
        <w:left w:val="none" w:sz="0" w:space="0" w:color="auto"/>
        <w:bottom w:val="none" w:sz="0" w:space="0" w:color="auto"/>
        <w:right w:val="none" w:sz="0" w:space="0" w:color="auto"/>
      </w:divBdr>
      <w:divsChild>
        <w:div w:id="1289773674">
          <w:marLeft w:val="0"/>
          <w:marRight w:val="0"/>
          <w:marTop w:val="0"/>
          <w:marBottom w:val="0"/>
          <w:divBdr>
            <w:top w:val="none" w:sz="0" w:space="0" w:color="auto"/>
            <w:left w:val="none" w:sz="0" w:space="0" w:color="auto"/>
            <w:bottom w:val="none" w:sz="0" w:space="0" w:color="auto"/>
            <w:right w:val="none" w:sz="0" w:space="0" w:color="auto"/>
          </w:divBdr>
        </w:div>
        <w:div w:id="866256820">
          <w:marLeft w:val="0"/>
          <w:marRight w:val="0"/>
          <w:marTop w:val="0"/>
          <w:marBottom w:val="0"/>
          <w:divBdr>
            <w:top w:val="none" w:sz="0" w:space="0" w:color="auto"/>
            <w:left w:val="none" w:sz="0" w:space="0" w:color="auto"/>
            <w:bottom w:val="none" w:sz="0" w:space="0" w:color="auto"/>
            <w:right w:val="none" w:sz="0" w:space="0" w:color="auto"/>
          </w:divBdr>
        </w:div>
        <w:div w:id="285359267">
          <w:marLeft w:val="0"/>
          <w:marRight w:val="0"/>
          <w:marTop w:val="0"/>
          <w:marBottom w:val="0"/>
          <w:divBdr>
            <w:top w:val="none" w:sz="0" w:space="0" w:color="auto"/>
            <w:left w:val="none" w:sz="0" w:space="0" w:color="auto"/>
            <w:bottom w:val="none" w:sz="0" w:space="0" w:color="auto"/>
            <w:right w:val="none" w:sz="0" w:space="0" w:color="auto"/>
          </w:divBdr>
        </w:div>
        <w:div w:id="1572810441">
          <w:marLeft w:val="0"/>
          <w:marRight w:val="0"/>
          <w:marTop w:val="0"/>
          <w:marBottom w:val="0"/>
          <w:divBdr>
            <w:top w:val="none" w:sz="0" w:space="0" w:color="auto"/>
            <w:left w:val="none" w:sz="0" w:space="0" w:color="auto"/>
            <w:bottom w:val="none" w:sz="0" w:space="0" w:color="auto"/>
            <w:right w:val="none" w:sz="0" w:space="0" w:color="auto"/>
          </w:divBdr>
        </w:div>
        <w:div w:id="2071268185">
          <w:marLeft w:val="0"/>
          <w:marRight w:val="0"/>
          <w:marTop w:val="0"/>
          <w:marBottom w:val="0"/>
          <w:divBdr>
            <w:top w:val="none" w:sz="0" w:space="0" w:color="auto"/>
            <w:left w:val="none" w:sz="0" w:space="0" w:color="auto"/>
            <w:bottom w:val="none" w:sz="0" w:space="0" w:color="auto"/>
            <w:right w:val="none" w:sz="0" w:space="0" w:color="auto"/>
          </w:divBdr>
        </w:div>
        <w:div w:id="1342512544">
          <w:marLeft w:val="0"/>
          <w:marRight w:val="0"/>
          <w:marTop w:val="0"/>
          <w:marBottom w:val="0"/>
          <w:divBdr>
            <w:top w:val="none" w:sz="0" w:space="0" w:color="auto"/>
            <w:left w:val="none" w:sz="0" w:space="0" w:color="auto"/>
            <w:bottom w:val="none" w:sz="0" w:space="0" w:color="auto"/>
            <w:right w:val="none" w:sz="0" w:space="0" w:color="auto"/>
          </w:divBdr>
        </w:div>
        <w:div w:id="635254319">
          <w:marLeft w:val="0"/>
          <w:marRight w:val="0"/>
          <w:marTop w:val="0"/>
          <w:marBottom w:val="0"/>
          <w:divBdr>
            <w:top w:val="none" w:sz="0" w:space="0" w:color="auto"/>
            <w:left w:val="none" w:sz="0" w:space="0" w:color="auto"/>
            <w:bottom w:val="none" w:sz="0" w:space="0" w:color="auto"/>
            <w:right w:val="none" w:sz="0" w:space="0" w:color="auto"/>
          </w:divBdr>
        </w:div>
        <w:div w:id="1188639036">
          <w:marLeft w:val="0"/>
          <w:marRight w:val="0"/>
          <w:marTop w:val="0"/>
          <w:marBottom w:val="0"/>
          <w:divBdr>
            <w:top w:val="none" w:sz="0" w:space="0" w:color="auto"/>
            <w:left w:val="none" w:sz="0" w:space="0" w:color="auto"/>
            <w:bottom w:val="none" w:sz="0" w:space="0" w:color="auto"/>
            <w:right w:val="none" w:sz="0" w:space="0" w:color="auto"/>
          </w:divBdr>
        </w:div>
        <w:div w:id="1389262635">
          <w:marLeft w:val="0"/>
          <w:marRight w:val="0"/>
          <w:marTop w:val="0"/>
          <w:marBottom w:val="0"/>
          <w:divBdr>
            <w:top w:val="none" w:sz="0" w:space="0" w:color="auto"/>
            <w:left w:val="none" w:sz="0" w:space="0" w:color="auto"/>
            <w:bottom w:val="none" w:sz="0" w:space="0" w:color="auto"/>
            <w:right w:val="none" w:sz="0" w:space="0" w:color="auto"/>
          </w:divBdr>
        </w:div>
        <w:div w:id="1706174836">
          <w:marLeft w:val="0"/>
          <w:marRight w:val="0"/>
          <w:marTop w:val="0"/>
          <w:marBottom w:val="0"/>
          <w:divBdr>
            <w:top w:val="none" w:sz="0" w:space="0" w:color="auto"/>
            <w:left w:val="none" w:sz="0" w:space="0" w:color="auto"/>
            <w:bottom w:val="none" w:sz="0" w:space="0" w:color="auto"/>
            <w:right w:val="none" w:sz="0" w:space="0" w:color="auto"/>
          </w:divBdr>
        </w:div>
        <w:div w:id="1274360426">
          <w:marLeft w:val="0"/>
          <w:marRight w:val="0"/>
          <w:marTop w:val="0"/>
          <w:marBottom w:val="0"/>
          <w:divBdr>
            <w:top w:val="none" w:sz="0" w:space="0" w:color="auto"/>
            <w:left w:val="none" w:sz="0" w:space="0" w:color="auto"/>
            <w:bottom w:val="none" w:sz="0" w:space="0" w:color="auto"/>
            <w:right w:val="none" w:sz="0" w:space="0" w:color="auto"/>
          </w:divBdr>
        </w:div>
        <w:div w:id="407771252">
          <w:marLeft w:val="0"/>
          <w:marRight w:val="0"/>
          <w:marTop w:val="0"/>
          <w:marBottom w:val="0"/>
          <w:divBdr>
            <w:top w:val="none" w:sz="0" w:space="0" w:color="auto"/>
            <w:left w:val="none" w:sz="0" w:space="0" w:color="auto"/>
            <w:bottom w:val="none" w:sz="0" w:space="0" w:color="auto"/>
            <w:right w:val="none" w:sz="0" w:space="0" w:color="auto"/>
          </w:divBdr>
        </w:div>
        <w:div w:id="603927204">
          <w:marLeft w:val="0"/>
          <w:marRight w:val="0"/>
          <w:marTop w:val="0"/>
          <w:marBottom w:val="0"/>
          <w:divBdr>
            <w:top w:val="none" w:sz="0" w:space="0" w:color="auto"/>
            <w:left w:val="none" w:sz="0" w:space="0" w:color="auto"/>
            <w:bottom w:val="none" w:sz="0" w:space="0" w:color="auto"/>
            <w:right w:val="none" w:sz="0" w:space="0" w:color="auto"/>
          </w:divBdr>
        </w:div>
        <w:div w:id="1603873947">
          <w:marLeft w:val="0"/>
          <w:marRight w:val="0"/>
          <w:marTop w:val="0"/>
          <w:marBottom w:val="0"/>
          <w:divBdr>
            <w:top w:val="none" w:sz="0" w:space="0" w:color="auto"/>
            <w:left w:val="none" w:sz="0" w:space="0" w:color="auto"/>
            <w:bottom w:val="none" w:sz="0" w:space="0" w:color="auto"/>
            <w:right w:val="none" w:sz="0" w:space="0" w:color="auto"/>
          </w:divBdr>
        </w:div>
        <w:div w:id="1576476217">
          <w:marLeft w:val="0"/>
          <w:marRight w:val="0"/>
          <w:marTop w:val="0"/>
          <w:marBottom w:val="0"/>
          <w:divBdr>
            <w:top w:val="none" w:sz="0" w:space="0" w:color="auto"/>
            <w:left w:val="none" w:sz="0" w:space="0" w:color="auto"/>
            <w:bottom w:val="none" w:sz="0" w:space="0" w:color="auto"/>
            <w:right w:val="none" w:sz="0" w:space="0" w:color="auto"/>
          </w:divBdr>
        </w:div>
        <w:div w:id="2023971536">
          <w:marLeft w:val="0"/>
          <w:marRight w:val="0"/>
          <w:marTop w:val="0"/>
          <w:marBottom w:val="0"/>
          <w:divBdr>
            <w:top w:val="none" w:sz="0" w:space="0" w:color="auto"/>
            <w:left w:val="none" w:sz="0" w:space="0" w:color="auto"/>
            <w:bottom w:val="none" w:sz="0" w:space="0" w:color="auto"/>
            <w:right w:val="none" w:sz="0" w:space="0" w:color="auto"/>
          </w:divBdr>
        </w:div>
        <w:div w:id="262762290">
          <w:marLeft w:val="0"/>
          <w:marRight w:val="0"/>
          <w:marTop w:val="0"/>
          <w:marBottom w:val="0"/>
          <w:divBdr>
            <w:top w:val="none" w:sz="0" w:space="0" w:color="auto"/>
            <w:left w:val="none" w:sz="0" w:space="0" w:color="auto"/>
            <w:bottom w:val="none" w:sz="0" w:space="0" w:color="auto"/>
            <w:right w:val="none" w:sz="0" w:space="0" w:color="auto"/>
          </w:divBdr>
        </w:div>
        <w:div w:id="1893955276">
          <w:marLeft w:val="0"/>
          <w:marRight w:val="0"/>
          <w:marTop w:val="0"/>
          <w:marBottom w:val="0"/>
          <w:divBdr>
            <w:top w:val="none" w:sz="0" w:space="0" w:color="auto"/>
            <w:left w:val="none" w:sz="0" w:space="0" w:color="auto"/>
            <w:bottom w:val="none" w:sz="0" w:space="0" w:color="auto"/>
            <w:right w:val="none" w:sz="0" w:space="0" w:color="auto"/>
          </w:divBdr>
        </w:div>
        <w:div w:id="705561629">
          <w:marLeft w:val="0"/>
          <w:marRight w:val="0"/>
          <w:marTop w:val="0"/>
          <w:marBottom w:val="0"/>
          <w:divBdr>
            <w:top w:val="none" w:sz="0" w:space="0" w:color="auto"/>
            <w:left w:val="none" w:sz="0" w:space="0" w:color="auto"/>
            <w:bottom w:val="none" w:sz="0" w:space="0" w:color="auto"/>
            <w:right w:val="none" w:sz="0" w:space="0" w:color="auto"/>
          </w:divBdr>
        </w:div>
        <w:div w:id="1311442179">
          <w:marLeft w:val="0"/>
          <w:marRight w:val="0"/>
          <w:marTop w:val="0"/>
          <w:marBottom w:val="0"/>
          <w:divBdr>
            <w:top w:val="none" w:sz="0" w:space="0" w:color="auto"/>
            <w:left w:val="none" w:sz="0" w:space="0" w:color="auto"/>
            <w:bottom w:val="none" w:sz="0" w:space="0" w:color="auto"/>
            <w:right w:val="none" w:sz="0" w:space="0" w:color="auto"/>
          </w:divBdr>
        </w:div>
        <w:div w:id="1270814365">
          <w:marLeft w:val="0"/>
          <w:marRight w:val="0"/>
          <w:marTop w:val="0"/>
          <w:marBottom w:val="0"/>
          <w:divBdr>
            <w:top w:val="none" w:sz="0" w:space="0" w:color="auto"/>
            <w:left w:val="none" w:sz="0" w:space="0" w:color="auto"/>
            <w:bottom w:val="none" w:sz="0" w:space="0" w:color="auto"/>
            <w:right w:val="none" w:sz="0" w:space="0" w:color="auto"/>
          </w:divBdr>
        </w:div>
        <w:div w:id="533151838">
          <w:marLeft w:val="0"/>
          <w:marRight w:val="0"/>
          <w:marTop w:val="0"/>
          <w:marBottom w:val="0"/>
          <w:divBdr>
            <w:top w:val="none" w:sz="0" w:space="0" w:color="auto"/>
            <w:left w:val="none" w:sz="0" w:space="0" w:color="auto"/>
            <w:bottom w:val="none" w:sz="0" w:space="0" w:color="auto"/>
            <w:right w:val="none" w:sz="0" w:space="0" w:color="auto"/>
          </w:divBdr>
        </w:div>
        <w:div w:id="1976715513">
          <w:marLeft w:val="0"/>
          <w:marRight w:val="0"/>
          <w:marTop w:val="0"/>
          <w:marBottom w:val="0"/>
          <w:divBdr>
            <w:top w:val="none" w:sz="0" w:space="0" w:color="auto"/>
            <w:left w:val="none" w:sz="0" w:space="0" w:color="auto"/>
            <w:bottom w:val="none" w:sz="0" w:space="0" w:color="auto"/>
            <w:right w:val="none" w:sz="0" w:space="0" w:color="auto"/>
          </w:divBdr>
        </w:div>
        <w:div w:id="338503639">
          <w:marLeft w:val="0"/>
          <w:marRight w:val="0"/>
          <w:marTop w:val="0"/>
          <w:marBottom w:val="0"/>
          <w:divBdr>
            <w:top w:val="none" w:sz="0" w:space="0" w:color="auto"/>
            <w:left w:val="none" w:sz="0" w:space="0" w:color="auto"/>
            <w:bottom w:val="none" w:sz="0" w:space="0" w:color="auto"/>
            <w:right w:val="none" w:sz="0" w:space="0" w:color="auto"/>
          </w:divBdr>
        </w:div>
        <w:div w:id="128594436">
          <w:marLeft w:val="0"/>
          <w:marRight w:val="0"/>
          <w:marTop w:val="0"/>
          <w:marBottom w:val="0"/>
          <w:divBdr>
            <w:top w:val="none" w:sz="0" w:space="0" w:color="auto"/>
            <w:left w:val="none" w:sz="0" w:space="0" w:color="auto"/>
            <w:bottom w:val="none" w:sz="0" w:space="0" w:color="auto"/>
            <w:right w:val="none" w:sz="0" w:space="0" w:color="auto"/>
          </w:divBdr>
        </w:div>
        <w:div w:id="1406026159">
          <w:marLeft w:val="0"/>
          <w:marRight w:val="0"/>
          <w:marTop w:val="0"/>
          <w:marBottom w:val="0"/>
          <w:divBdr>
            <w:top w:val="none" w:sz="0" w:space="0" w:color="auto"/>
            <w:left w:val="none" w:sz="0" w:space="0" w:color="auto"/>
            <w:bottom w:val="none" w:sz="0" w:space="0" w:color="auto"/>
            <w:right w:val="none" w:sz="0" w:space="0" w:color="auto"/>
          </w:divBdr>
        </w:div>
        <w:div w:id="8802497">
          <w:marLeft w:val="0"/>
          <w:marRight w:val="0"/>
          <w:marTop w:val="0"/>
          <w:marBottom w:val="0"/>
          <w:divBdr>
            <w:top w:val="none" w:sz="0" w:space="0" w:color="auto"/>
            <w:left w:val="none" w:sz="0" w:space="0" w:color="auto"/>
            <w:bottom w:val="none" w:sz="0" w:space="0" w:color="auto"/>
            <w:right w:val="none" w:sz="0" w:space="0" w:color="auto"/>
          </w:divBdr>
        </w:div>
        <w:div w:id="183327980">
          <w:marLeft w:val="0"/>
          <w:marRight w:val="0"/>
          <w:marTop w:val="0"/>
          <w:marBottom w:val="0"/>
          <w:divBdr>
            <w:top w:val="none" w:sz="0" w:space="0" w:color="auto"/>
            <w:left w:val="none" w:sz="0" w:space="0" w:color="auto"/>
            <w:bottom w:val="none" w:sz="0" w:space="0" w:color="auto"/>
            <w:right w:val="none" w:sz="0" w:space="0" w:color="auto"/>
          </w:divBdr>
        </w:div>
        <w:div w:id="1820491743">
          <w:marLeft w:val="0"/>
          <w:marRight w:val="0"/>
          <w:marTop w:val="0"/>
          <w:marBottom w:val="0"/>
          <w:divBdr>
            <w:top w:val="none" w:sz="0" w:space="0" w:color="auto"/>
            <w:left w:val="none" w:sz="0" w:space="0" w:color="auto"/>
            <w:bottom w:val="none" w:sz="0" w:space="0" w:color="auto"/>
            <w:right w:val="none" w:sz="0" w:space="0" w:color="auto"/>
          </w:divBdr>
        </w:div>
        <w:div w:id="1103188381">
          <w:marLeft w:val="0"/>
          <w:marRight w:val="0"/>
          <w:marTop w:val="0"/>
          <w:marBottom w:val="0"/>
          <w:divBdr>
            <w:top w:val="none" w:sz="0" w:space="0" w:color="auto"/>
            <w:left w:val="none" w:sz="0" w:space="0" w:color="auto"/>
            <w:bottom w:val="none" w:sz="0" w:space="0" w:color="auto"/>
            <w:right w:val="none" w:sz="0" w:space="0" w:color="auto"/>
          </w:divBdr>
        </w:div>
        <w:div w:id="608246499">
          <w:marLeft w:val="0"/>
          <w:marRight w:val="0"/>
          <w:marTop w:val="0"/>
          <w:marBottom w:val="0"/>
          <w:divBdr>
            <w:top w:val="none" w:sz="0" w:space="0" w:color="auto"/>
            <w:left w:val="none" w:sz="0" w:space="0" w:color="auto"/>
            <w:bottom w:val="none" w:sz="0" w:space="0" w:color="auto"/>
            <w:right w:val="none" w:sz="0" w:space="0" w:color="auto"/>
          </w:divBdr>
        </w:div>
        <w:div w:id="2112889645">
          <w:marLeft w:val="0"/>
          <w:marRight w:val="0"/>
          <w:marTop w:val="0"/>
          <w:marBottom w:val="0"/>
          <w:divBdr>
            <w:top w:val="none" w:sz="0" w:space="0" w:color="auto"/>
            <w:left w:val="none" w:sz="0" w:space="0" w:color="auto"/>
            <w:bottom w:val="none" w:sz="0" w:space="0" w:color="auto"/>
            <w:right w:val="none" w:sz="0" w:space="0" w:color="auto"/>
          </w:divBdr>
        </w:div>
        <w:div w:id="2023312161">
          <w:marLeft w:val="0"/>
          <w:marRight w:val="0"/>
          <w:marTop w:val="0"/>
          <w:marBottom w:val="0"/>
          <w:divBdr>
            <w:top w:val="none" w:sz="0" w:space="0" w:color="auto"/>
            <w:left w:val="none" w:sz="0" w:space="0" w:color="auto"/>
            <w:bottom w:val="none" w:sz="0" w:space="0" w:color="auto"/>
            <w:right w:val="none" w:sz="0" w:space="0" w:color="auto"/>
          </w:divBdr>
        </w:div>
        <w:div w:id="1076440273">
          <w:marLeft w:val="0"/>
          <w:marRight w:val="0"/>
          <w:marTop w:val="0"/>
          <w:marBottom w:val="0"/>
          <w:divBdr>
            <w:top w:val="none" w:sz="0" w:space="0" w:color="auto"/>
            <w:left w:val="none" w:sz="0" w:space="0" w:color="auto"/>
            <w:bottom w:val="none" w:sz="0" w:space="0" w:color="auto"/>
            <w:right w:val="none" w:sz="0" w:space="0" w:color="auto"/>
          </w:divBdr>
        </w:div>
      </w:divsChild>
    </w:div>
    <w:div w:id="2054576295">
      <w:bodyDiv w:val="1"/>
      <w:marLeft w:val="0"/>
      <w:marRight w:val="0"/>
      <w:marTop w:val="0"/>
      <w:marBottom w:val="0"/>
      <w:divBdr>
        <w:top w:val="none" w:sz="0" w:space="0" w:color="auto"/>
        <w:left w:val="none" w:sz="0" w:space="0" w:color="auto"/>
        <w:bottom w:val="none" w:sz="0" w:space="0" w:color="auto"/>
        <w:right w:val="none" w:sz="0" w:space="0" w:color="auto"/>
      </w:divBdr>
      <w:divsChild>
        <w:div w:id="316999608">
          <w:marLeft w:val="0"/>
          <w:marRight w:val="0"/>
          <w:marTop w:val="0"/>
          <w:marBottom w:val="0"/>
          <w:divBdr>
            <w:top w:val="none" w:sz="0" w:space="0" w:color="auto"/>
            <w:left w:val="none" w:sz="0" w:space="0" w:color="auto"/>
            <w:bottom w:val="none" w:sz="0" w:space="0" w:color="auto"/>
            <w:right w:val="none" w:sz="0" w:space="0" w:color="auto"/>
          </w:divBdr>
        </w:div>
        <w:div w:id="721438929">
          <w:marLeft w:val="0"/>
          <w:marRight w:val="0"/>
          <w:marTop w:val="0"/>
          <w:marBottom w:val="0"/>
          <w:divBdr>
            <w:top w:val="none" w:sz="0" w:space="0" w:color="auto"/>
            <w:left w:val="none" w:sz="0" w:space="0" w:color="auto"/>
            <w:bottom w:val="none" w:sz="0" w:space="0" w:color="auto"/>
            <w:right w:val="none" w:sz="0" w:space="0" w:color="auto"/>
          </w:divBdr>
        </w:div>
        <w:div w:id="473453235">
          <w:marLeft w:val="0"/>
          <w:marRight w:val="0"/>
          <w:marTop w:val="0"/>
          <w:marBottom w:val="0"/>
          <w:divBdr>
            <w:top w:val="none" w:sz="0" w:space="0" w:color="auto"/>
            <w:left w:val="none" w:sz="0" w:space="0" w:color="auto"/>
            <w:bottom w:val="none" w:sz="0" w:space="0" w:color="auto"/>
            <w:right w:val="none" w:sz="0" w:space="0" w:color="auto"/>
          </w:divBdr>
        </w:div>
        <w:div w:id="1245922302">
          <w:marLeft w:val="0"/>
          <w:marRight w:val="0"/>
          <w:marTop w:val="0"/>
          <w:marBottom w:val="0"/>
          <w:divBdr>
            <w:top w:val="none" w:sz="0" w:space="0" w:color="auto"/>
            <w:left w:val="none" w:sz="0" w:space="0" w:color="auto"/>
            <w:bottom w:val="none" w:sz="0" w:space="0" w:color="auto"/>
            <w:right w:val="none" w:sz="0" w:space="0" w:color="auto"/>
          </w:divBdr>
        </w:div>
        <w:div w:id="2027558343">
          <w:marLeft w:val="0"/>
          <w:marRight w:val="0"/>
          <w:marTop w:val="0"/>
          <w:marBottom w:val="0"/>
          <w:divBdr>
            <w:top w:val="none" w:sz="0" w:space="0" w:color="auto"/>
            <w:left w:val="none" w:sz="0" w:space="0" w:color="auto"/>
            <w:bottom w:val="none" w:sz="0" w:space="0" w:color="auto"/>
            <w:right w:val="none" w:sz="0" w:space="0" w:color="auto"/>
          </w:divBdr>
        </w:div>
        <w:div w:id="97872507">
          <w:marLeft w:val="0"/>
          <w:marRight w:val="0"/>
          <w:marTop w:val="0"/>
          <w:marBottom w:val="0"/>
          <w:divBdr>
            <w:top w:val="none" w:sz="0" w:space="0" w:color="auto"/>
            <w:left w:val="none" w:sz="0" w:space="0" w:color="auto"/>
            <w:bottom w:val="none" w:sz="0" w:space="0" w:color="auto"/>
            <w:right w:val="none" w:sz="0" w:space="0" w:color="auto"/>
          </w:divBdr>
        </w:div>
        <w:div w:id="486167121">
          <w:marLeft w:val="0"/>
          <w:marRight w:val="0"/>
          <w:marTop w:val="0"/>
          <w:marBottom w:val="0"/>
          <w:divBdr>
            <w:top w:val="none" w:sz="0" w:space="0" w:color="auto"/>
            <w:left w:val="none" w:sz="0" w:space="0" w:color="auto"/>
            <w:bottom w:val="none" w:sz="0" w:space="0" w:color="auto"/>
            <w:right w:val="none" w:sz="0" w:space="0" w:color="auto"/>
          </w:divBdr>
        </w:div>
        <w:div w:id="2064210997">
          <w:marLeft w:val="0"/>
          <w:marRight w:val="0"/>
          <w:marTop w:val="0"/>
          <w:marBottom w:val="0"/>
          <w:divBdr>
            <w:top w:val="none" w:sz="0" w:space="0" w:color="auto"/>
            <w:left w:val="none" w:sz="0" w:space="0" w:color="auto"/>
            <w:bottom w:val="none" w:sz="0" w:space="0" w:color="auto"/>
            <w:right w:val="none" w:sz="0" w:space="0" w:color="auto"/>
          </w:divBdr>
        </w:div>
        <w:div w:id="162598422">
          <w:marLeft w:val="0"/>
          <w:marRight w:val="0"/>
          <w:marTop w:val="0"/>
          <w:marBottom w:val="0"/>
          <w:divBdr>
            <w:top w:val="none" w:sz="0" w:space="0" w:color="auto"/>
            <w:left w:val="none" w:sz="0" w:space="0" w:color="auto"/>
            <w:bottom w:val="none" w:sz="0" w:space="0" w:color="auto"/>
            <w:right w:val="none" w:sz="0" w:space="0" w:color="auto"/>
          </w:divBdr>
        </w:div>
        <w:div w:id="1724599054">
          <w:marLeft w:val="0"/>
          <w:marRight w:val="0"/>
          <w:marTop w:val="0"/>
          <w:marBottom w:val="0"/>
          <w:divBdr>
            <w:top w:val="none" w:sz="0" w:space="0" w:color="auto"/>
            <w:left w:val="none" w:sz="0" w:space="0" w:color="auto"/>
            <w:bottom w:val="none" w:sz="0" w:space="0" w:color="auto"/>
            <w:right w:val="none" w:sz="0" w:space="0" w:color="auto"/>
          </w:divBdr>
        </w:div>
      </w:divsChild>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yperlink" Target="http://cosmic-etn.e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EB45F-9FD3-4F5D-B39C-A720E2ABB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94</TotalTime>
  <Pages>1</Pages>
  <Words>7853</Words>
  <Characters>44763</Characters>
  <Application>Microsoft Office Word</Application>
  <DocSecurity>0</DocSecurity>
  <Lines>373</Lines>
  <Paragraphs>105</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The Royal Society of Chemistry</Company>
  <LinksUpToDate>false</LinksUpToDate>
  <CharactersWithSpaces>52511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Francesca Baricco</cp:lastModifiedBy>
  <cp:revision>5</cp:revision>
  <cp:lastPrinted>2014-10-09T15:34:00Z</cp:lastPrinted>
  <dcterms:created xsi:type="dcterms:W3CDTF">2018-09-27T07:15:00Z</dcterms:created>
  <dcterms:modified xsi:type="dcterms:W3CDTF">2018-09-27T08:55:00Z</dcterms:modified>
</cp:coreProperties>
</file>